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460CD34" w14:textId="35756AC0" w:rsidR="00133040" w:rsidRPr="00D2216D" w:rsidRDefault="00BC11B5" w:rsidP="00133040">
      <w:pPr>
        <w:rPr>
          <w:rFonts w:ascii="Times New Roman" w:hAnsi="Times New Roman" w:cs="Times New Roman"/>
          <w:lang w:val="en-GB"/>
        </w:rPr>
      </w:pPr>
      <w:r w:rsidRPr="00D2216D">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48D2A21" wp14:editId="6397E21F">
                <wp:simplePos x="0" y="0"/>
                <wp:positionH relativeFrom="column">
                  <wp:posOffset>-781050</wp:posOffset>
                </wp:positionH>
                <wp:positionV relativeFrom="paragraph">
                  <wp:posOffset>161925</wp:posOffset>
                </wp:positionV>
                <wp:extent cx="2876550" cy="1381125"/>
                <wp:effectExtent l="0" t="0" r="19050" b="28575"/>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381125"/>
                        </a:xfrm>
                        <a:prstGeom prst="rect">
                          <a:avLst/>
                        </a:prstGeom>
                        <a:solidFill>
                          <a:srgbClr val="FFFFFF"/>
                        </a:solidFill>
                        <a:ln w="9525">
                          <a:solidFill>
                            <a:srgbClr val="000000"/>
                          </a:solidFill>
                          <a:miter lim="800000"/>
                          <a:headEnd/>
                          <a:tailEnd/>
                        </a:ln>
                      </wps:spPr>
                      <wps:txbx>
                        <w:txbxContent>
                          <w:p w14:paraId="25727B64" w14:textId="77777777" w:rsidR="001A2CBE" w:rsidRPr="00656086" w:rsidRDefault="001A2CBE" w:rsidP="00BC11B5">
                            <w:pPr>
                              <w:jc w:val="both"/>
                              <w:rPr>
                                <w:rFonts w:ascii="Times New Roman" w:hAnsi="Times New Roman" w:cs="Times New Roman"/>
                                <w:sz w:val="28"/>
                                <w:szCs w:val="28"/>
                              </w:rPr>
                            </w:pPr>
                            <w:r w:rsidRPr="00656086">
                              <w:rPr>
                                <w:rFonts w:ascii="Times New Roman" w:hAnsi="Times New Roman" w:cs="Times New Roman"/>
                                <w:color w:val="FF0000"/>
                                <w:sz w:val="26"/>
                                <w:szCs w:val="28"/>
                              </w:rPr>
                              <w:t xml:space="preserve">This is the Preliminary working Draft. PE can use this draft for their Tender preparation. During preparation of Tender, if any problem/ confusion </w:t>
                            </w:r>
                            <w:proofErr w:type="gramStart"/>
                            <w:r w:rsidRPr="00656086">
                              <w:rPr>
                                <w:rFonts w:ascii="Times New Roman" w:hAnsi="Times New Roman" w:cs="Times New Roman"/>
                                <w:color w:val="FF0000"/>
                                <w:sz w:val="26"/>
                                <w:szCs w:val="28"/>
                              </w:rPr>
                              <w:t>arise</w:t>
                            </w:r>
                            <w:proofErr w:type="gramEnd"/>
                            <w:r w:rsidRPr="00656086">
                              <w:rPr>
                                <w:rFonts w:ascii="Times New Roman" w:hAnsi="Times New Roman" w:cs="Times New Roman"/>
                                <w:color w:val="FF0000"/>
                                <w:sz w:val="26"/>
                                <w:szCs w:val="28"/>
                              </w:rPr>
                              <w:t xml:space="preserve">, PE’s are requested to contact with CPTU for further clarifications. </w:t>
                            </w:r>
                          </w:p>
                          <w:p w14:paraId="33F469BF" w14:textId="77777777" w:rsidR="001A2CBE" w:rsidRDefault="001A2CBE" w:rsidP="00BC11B5"/>
                          <w:p w14:paraId="428983A0" w14:textId="77777777" w:rsidR="001A2CBE" w:rsidRDefault="001A2CBE" w:rsidP="00BC11B5"/>
                          <w:p w14:paraId="308B76A7" w14:textId="77777777" w:rsidR="001A2CBE" w:rsidRDefault="001A2CBE" w:rsidP="00BC11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8D2A21" id="_x0000_t202" coordsize="21600,21600" o:spt="202" path="m,l,21600r21600,l21600,xe">
                <v:stroke joinstyle="miter"/>
                <v:path gradientshapeok="t" o:connecttype="rect"/>
              </v:shapetype>
              <v:shape id="Text Box 26" o:spid="_x0000_s1026" type="#_x0000_t202" style="position:absolute;margin-left:-61.5pt;margin-top:12.75pt;width:226.5pt;height:10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6GKgIAAFIEAAAOAAAAZHJzL2Uyb0RvYy54bWysVNtu2zAMfR+wfxD0vjh2kzQ14hRdugwD&#10;ugvQ7gNkWbaFyaImKbGzrx8lu1l2wR6G+UEgReqQPCS9uR06RY7COgm6oOlsTonQHCqpm4J+ftq/&#10;WlPiPNMVU6BFQU/C0dvtyxeb3uQigxZUJSxBEO3y3hS09d7kSeJ4KzrmZmCERmMNtmMeVdsklWU9&#10;oncqyebzVdKDrYwFLpzD2/vRSLcRv64F9x/r2glPVEExNx9PG88ynMl2w/LGMtNKPqXB/iGLjkmN&#10;Qc9Q98wzcrDyN6hOcgsOaj/j0CVQ15KLWANWk85/qeaxZUbEWpAcZ840uf8Hyz8cP1kiq4JeUaJZ&#10;hy16EoMnr2Eg2SrQ0xuXo9ejQT8/4D22OZbqzAPwL45o2LVMN+LOWuhbwSpMLw0vk4unI44LIGX/&#10;HiqMww4eItBQ2y5wh2wQRMc2nc6tCblwvMzW16vlEk0cbenVOk2zZYzB8ufnxjr/VkBHglBQi72P&#10;8Oz44HxIh+XPLiGaAyWrvVQqKrYpd8qSI8M52cdvQv/JTWnSF/RmibH/DjGP358gOulx4JXsCro+&#10;O7E88PZGV3EcPZNqlDFlpSciA3cji34oh6kxJVQnpNTCONi4iCi0YL9R0uNQF9R9PTArKFHvNLbl&#10;Jl0swhZEZbG8zlCxl5by0sI0R6iCekpGcefHzTkYK5sWI42DoOEOW1nLSHLo+ZjVlDcObuR+WrKw&#10;GZd69PrxK9h+BwAA//8DAFBLAwQUAAYACAAAACEAuHwxbeAAAAALAQAADwAAAGRycy9kb3ducmV2&#10;LnhtbEyPwU7DMBBE70j8g7VIXFDrNGlLCXEqhASiN2gruLrxNomw1yF20/D3LCc47sxo9k2xHp0V&#10;A/ah9aRgNk1AIFXetFQr2O+eJisQIWoy2npCBd8YYF1eXhQ6N/5MbzhsYy24hEKuFTQxdrmUoWrQ&#10;6TD1HRJ7R987Hfnsa2l6feZyZ2WaJEvpdEv8odEdPjZYfW5PTsFq/jJ8hE32+l4tj/Yu3twOz1+9&#10;UtdX48M9iIhj/AvDLz6jQ8lMB38iE4RVMJmlGY+JCtLFAgQnsixh4cDCnB1ZFvL/hvIHAAD//wMA&#10;UEsBAi0AFAAGAAgAAAAhALaDOJL+AAAA4QEAABMAAAAAAAAAAAAAAAAAAAAAAFtDb250ZW50X1R5&#10;cGVzXS54bWxQSwECLQAUAAYACAAAACEAOP0h/9YAAACUAQAACwAAAAAAAAAAAAAAAAAvAQAAX3Jl&#10;bHMvLnJlbHNQSwECLQAUAAYACAAAACEAtnv+hioCAABSBAAADgAAAAAAAAAAAAAAAAAuAgAAZHJz&#10;L2Uyb0RvYy54bWxQSwECLQAUAAYACAAAACEAuHwxbeAAAAALAQAADwAAAAAAAAAAAAAAAACEBAAA&#10;ZHJzL2Rvd25yZXYueG1sUEsFBgAAAAAEAAQA8wAAAJEFAAAAAA==&#10;">
                <v:textbox>
                  <w:txbxContent>
                    <w:p w14:paraId="25727B64" w14:textId="77777777" w:rsidR="001A2CBE" w:rsidRPr="00656086" w:rsidRDefault="001A2CBE" w:rsidP="00BC11B5">
                      <w:pPr>
                        <w:jc w:val="both"/>
                        <w:rPr>
                          <w:rFonts w:ascii="Times New Roman" w:hAnsi="Times New Roman" w:cs="Times New Roman"/>
                          <w:sz w:val="28"/>
                          <w:szCs w:val="28"/>
                        </w:rPr>
                      </w:pPr>
                      <w:r w:rsidRPr="00656086">
                        <w:rPr>
                          <w:rFonts w:ascii="Times New Roman" w:hAnsi="Times New Roman" w:cs="Times New Roman"/>
                          <w:color w:val="FF0000"/>
                          <w:sz w:val="26"/>
                          <w:szCs w:val="28"/>
                        </w:rPr>
                        <w:t xml:space="preserve">This is the Preliminary working Draft. PE can use this draft for their Tender preparation. During preparation of Tender, if any problem/ confusion arise, PE’s are requested to contact with CPTU for further clarifications. </w:t>
                      </w:r>
                    </w:p>
                    <w:p w14:paraId="33F469BF" w14:textId="77777777" w:rsidR="001A2CBE" w:rsidRDefault="001A2CBE" w:rsidP="00BC11B5"/>
                    <w:p w14:paraId="428983A0" w14:textId="77777777" w:rsidR="001A2CBE" w:rsidRDefault="001A2CBE" w:rsidP="00BC11B5"/>
                    <w:p w14:paraId="308B76A7" w14:textId="77777777" w:rsidR="001A2CBE" w:rsidRDefault="001A2CBE" w:rsidP="00BC11B5"/>
                  </w:txbxContent>
                </v:textbox>
              </v:shape>
            </w:pict>
          </mc:Fallback>
        </mc:AlternateContent>
      </w:r>
    </w:p>
    <w:p w14:paraId="10ACE982" w14:textId="77777777" w:rsidR="00133040" w:rsidRPr="00D2216D" w:rsidRDefault="00133040" w:rsidP="00133040">
      <w:pPr>
        <w:rPr>
          <w:rFonts w:ascii="Times New Roman" w:hAnsi="Times New Roman" w:cs="Times New Roman"/>
          <w:lang w:val="en-GB"/>
        </w:rPr>
      </w:pPr>
    </w:p>
    <w:p w14:paraId="28E2B069" w14:textId="77777777" w:rsidR="00133040" w:rsidRPr="00D2216D" w:rsidRDefault="00133040" w:rsidP="00133040">
      <w:pPr>
        <w:rPr>
          <w:rFonts w:ascii="Times New Roman" w:hAnsi="Times New Roman" w:cs="Times New Roman"/>
          <w:lang w:val="en-GB"/>
        </w:rPr>
      </w:pPr>
      <w:r w:rsidRPr="00D2216D">
        <w:rPr>
          <w:rFonts w:ascii="Times New Roman" w:hAnsi="Times New Roman" w:cs="Times New Roman"/>
          <w:noProof/>
        </w:rPr>
        <w:drawing>
          <wp:anchor distT="0" distB="0" distL="114300" distR="114300" simplePos="0" relativeHeight="251659264" behindDoc="0" locked="0" layoutInCell="1" allowOverlap="1" wp14:anchorId="3C389FB1" wp14:editId="63531427">
            <wp:simplePos x="0" y="0"/>
            <wp:positionH relativeFrom="column">
              <wp:posOffset>2108835</wp:posOffset>
            </wp:positionH>
            <wp:positionV relativeFrom="paragraph">
              <wp:posOffset>-372110</wp:posOffset>
            </wp:positionV>
            <wp:extent cx="1238250" cy="1187450"/>
            <wp:effectExtent l="0" t="0" r="0" b="0"/>
            <wp:wrapNone/>
            <wp:docPr id="2" name="Picture 7" descr="Copy of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py of logo1"/>
                    <pic:cNvPicPr>
                      <a:picLocks noChangeAspect="1" noChangeArrowheads="1"/>
                    </pic:cNvPicPr>
                  </pic:nvPicPr>
                  <pic:blipFill>
                    <a:blip r:embed="rId11" cstate="print">
                      <a:clrChange>
                        <a:clrFrom>
                          <a:srgbClr val="FFFFFF"/>
                        </a:clrFrom>
                        <a:clrTo>
                          <a:srgbClr val="FFFFFF">
                            <a:alpha val="0"/>
                          </a:srgbClr>
                        </a:clrTo>
                      </a:clrChange>
                      <a:lum bright="10000" contrast="30000"/>
                    </a:blip>
                    <a:srcRect/>
                    <a:stretch>
                      <a:fillRect/>
                    </a:stretch>
                  </pic:blipFill>
                  <pic:spPr bwMode="auto">
                    <a:xfrm>
                      <a:off x="0" y="0"/>
                      <a:ext cx="1238250" cy="1187450"/>
                    </a:xfrm>
                    <a:prstGeom prst="rect">
                      <a:avLst/>
                    </a:prstGeom>
                    <a:noFill/>
                    <a:ln w="9525">
                      <a:noFill/>
                      <a:miter lim="800000"/>
                      <a:headEnd/>
                      <a:tailEnd/>
                    </a:ln>
                  </pic:spPr>
                </pic:pic>
              </a:graphicData>
            </a:graphic>
          </wp:anchor>
        </w:drawing>
      </w:r>
    </w:p>
    <w:p w14:paraId="1B967E32" w14:textId="77777777" w:rsidR="00133040" w:rsidRPr="00D2216D" w:rsidRDefault="00133040" w:rsidP="00133040">
      <w:pPr>
        <w:rPr>
          <w:rFonts w:ascii="Times New Roman" w:hAnsi="Times New Roman" w:cs="Times New Roman"/>
          <w:lang w:val="en-GB"/>
        </w:rPr>
      </w:pPr>
    </w:p>
    <w:p w14:paraId="7773F3AA" w14:textId="77777777" w:rsidR="00133040" w:rsidRPr="00D2216D" w:rsidRDefault="00133040" w:rsidP="00133040">
      <w:pPr>
        <w:rPr>
          <w:rFonts w:ascii="Times New Roman" w:hAnsi="Times New Roman" w:cs="Times New Roman"/>
          <w:lang w:val="en-GB"/>
        </w:rPr>
      </w:pPr>
    </w:p>
    <w:p w14:paraId="3657C71B" w14:textId="77777777" w:rsidR="00133040" w:rsidRPr="00D2216D" w:rsidRDefault="00133040" w:rsidP="00133040">
      <w:pPr>
        <w:rPr>
          <w:rFonts w:ascii="Times New Roman" w:hAnsi="Times New Roman" w:cs="Times New Roman"/>
          <w:lang w:val="en-GB"/>
        </w:rPr>
      </w:pPr>
    </w:p>
    <w:p w14:paraId="192D1DFF" w14:textId="77777777" w:rsidR="00133040" w:rsidRPr="00D2216D" w:rsidRDefault="00133040" w:rsidP="00133040">
      <w:pPr>
        <w:jc w:val="center"/>
        <w:rPr>
          <w:rFonts w:ascii="Times New Roman" w:hAnsi="Times New Roman" w:cs="Times New Roman"/>
          <w:b/>
          <w:sz w:val="36"/>
          <w:lang w:val="en-GB"/>
        </w:rPr>
      </w:pPr>
      <w:r w:rsidRPr="00D2216D">
        <w:rPr>
          <w:rFonts w:ascii="Times New Roman" w:hAnsi="Times New Roman" w:cs="Times New Roman"/>
          <w:b/>
          <w:sz w:val="36"/>
          <w:lang w:val="en-GB"/>
        </w:rPr>
        <w:t>GOVERNMENT OF THE PEO</w:t>
      </w:r>
      <w:smartTag w:uri="urn:schemas-microsoft-com:office:smarttags" w:element="stockticker">
        <w:r w:rsidRPr="00D2216D">
          <w:rPr>
            <w:rFonts w:ascii="Times New Roman" w:hAnsi="Times New Roman" w:cs="Times New Roman"/>
            <w:b/>
            <w:sz w:val="36"/>
            <w:lang w:val="en-GB"/>
          </w:rPr>
          <w:t>PLE</w:t>
        </w:r>
      </w:smartTag>
      <w:r w:rsidRPr="00D2216D">
        <w:rPr>
          <w:rFonts w:ascii="Times New Roman" w:hAnsi="Times New Roman" w:cs="Times New Roman"/>
          <w:b/>
          <w:sz w:val="36"/>
          <w:lang w:val="en-GB"/>
        </w:rPr>
        <w:t>’S REPUBLIC OF BANGLADESH</w:t>
      </w:r>
    </w:p>
    <w:p w14:paraId="112940B8" w14:textId="77777777" w:rsidR="00133040" w:rsidRPr="00D2216D" w:rsidRDefault="00133040" w:rsidP="00133040">
      <w:pPr>
        <w:rPr>
          <w:rFonts w:ascii="Times New Roman" w:hAnsi="Times New Roman" w:cs="Times New Roman"/>
          <w:lang w:val="en-GB"/>
        </w:rPr>
      </w:pPr>
    </w:p>
    <w:p w14:paraId="76A47DED" w14:textId="77777777" w:rsidR="00133040" w:rsidRPr="00D2216D" w:rsidRDefault="00133040" w:rsidP="00133040">
      <w:pPr>
        <w:rPr>
          <w:rFonts w:ascii="Times New Roman" w:hAnsi="Times New Roman" w:cs="Times New Roman"/>
          <w:lang w:val="en-GB"/>
        </w:rPr>
      </w:pPr>
    </w:p>
    <w:p w14:paraId="1F7FD7F3" w14:textId="77777777" w:rsidR="00133040" w:rsidRPr="00D2216D" w:rsidRDefault="00133040" w:rsidP="00133040">
      <w:pPr>
        <w:rPr>
          <w:rFonts w:ascii="Times New Roman" w:hAnsi="Times New Roman" w:cs="Times New Roman"/>
          <w:lang w:val="en-GB"/>
        </w:rPr>
      </w:pPr>
    </w:p>
    <w:p w14:paraId="068C39A8" w14:textId="77777777" w:rsidR="00133040" w:rsidRPr="00D2216D" w:rsidRDefault="00133040" w:rsidP="00133040">
      <w:pPr>
        <w:rPr>
          <w:rFonts w:ascii="Times New Roman" w:hAnsi="Times New Roman" w:cs="Times New Roman"/>
          <w:lang w:val="en-GB"/>
        </w:rPr>
      </w:pPr>
    </w:p>
    <w:p w14:paraId="4C8C943C" w14:textId="77777777" w:rsidR="00133040" w:rsidRPr="00D2216D" w:rsidRDefault="00133040" w:rsidP="00133040">
      <w:pPr>
        <w:rPr>
          <w:rFonts w:ascii="Times New Roman" w:hAnsi="Times New Roman" w:cs="Times New Roman"/>
          <w:lang w:val="en-GB"/>
        </w:rPr>
      </w:pPr>
    </w:p>
    <w:p w14:paraId="481F9019" w14:textId="77777777" w:rsidR="00133040" w:rsidRPr="00D2216D" w:rsidRDefault="00133040" w:rsidP="004859F1">
      <w:pPr>
        <w:spacing w:after="0"/>
        <w:jc w:val="center"/>
        <w:rPr>
          <w:rFonts w:ascii="Times New Roman" w:hAnsi="Times New Roman" w:cs="Times New Roman"/>
          <w:bCs/>
          <w:sz w:val="36"/>
          <w:szCs w:val="36"/>
          <w:lang w:val="en-GB"/>
        </w:rPr>
      </w:pPr>
      <w:r w:rsidRPr="00D2216D">
        <w:rPr>
          <w:rFonts w:ascii="Times New Roman" w:hAnsi="Times New Roman" w:cs="Times New Roman"/>
          <w:bCs/>
          <w:sz w:val="36"/>
          <w:szCs w:val="36"/>
          <w:lang w:val="en-GB"/>
        </w:rPr>
        <w:t>Standard e-Tender Document (STD) (National)</w:t>
      </w:r>
    </w:p>
    <w:p w14:paraId="7DE7E1CD" w14:textId="77777777" w:rsidR="00133040" w:rsidRPr="00D2216D" w:rsidRDefault="00133040" w:rsidP="004859F1">
      <w:pPr>
        <w:spacing w:after="0"/>
        <w:jc w:val="center"/>
        <w:rPr>
          <w:rFonts w:ascii="Times New Roman" w:hAnsi="Times New Roman" w:cs="Times New Roman"/>
          <w:b/>
          <w:bCs/>
          <w:sz w:val="36"/>
          <w:szCs w:val="36"/>
          <w:lang w:val="en-GB"/>
        </w:rPr>
      </w:pPr>
      <w:r w:rsidRPr="00D2216D">
        <w:rPr>
          <w:rFonts w:ascii="Times New Roman" w:hAnsi="Times New Roman" w:cs="Times New Roman"/>
          <w:bCs/>
          <w:sz w:val="36"/>
          <w:szCs w:val="36"/>
          <w:lang w:val="en-GB"/>
        </w:rPr>
        <w:t>For Procurement of Goods</w:t>
      </w:r>
      <w:r w:rsidRPr="00D2216D">
        <w:rPr>
          <w:rFonts w:ascii="Times New Roman" w:hAnsi="Times New Roman" w:cs="Times New Roman"/>
          <w:b/>
          <w:bCs/>
          <w:sz w:val="36"/>
          <w:szCs w:val="36"/>
          <w:lang w:val="en-GB"/>
        </w:rPr>
        <w:t xml:space="preserve"> </w:t>
      </w:r>
    </w:p>
    <w:p w14:paraId="43CE63B1" w14:textId="41579EE2" w:rsidR="00133040" w:rsidRPr="00D2216D" w:rsidRDefault="00133040" w:rsidP="004859F1">
      <w:pPr>
        <w:spacing w:after="0"/>
        <w:jc w:val="center"/>
        <w:rPr>
          <w:rFonts w:ascii="Times New Roman" w:hAnsi="Times New Roman" w:cs="Times New Roman"/>
          <w:b/>
          <w:bCs/>
          <w:sz w:val="36"/>
          <w:szCs w:val="36"/>
          <w:lang w:val="en-GB"/>
        </w:rPr>
      </w:pPr>
      <w:r w:rsidRPr="00D2216D">
        <w:rPr>
          <w:rFonts w:ascii="Times New Roman" w:hAnsi="Times New Roman" w:cs="Times New Roman"/>
          <w:bCs/>
          <w:sz w:val="36"/>
          <w:szCs w:val="36"/>
          <w:lang w:val="en-GB"/>
        </w:rPr>
        <w:t>[</w:t>
      </w:r>
      <w:r w:rsidR="007E11B7" w:rsidRPr="00D2216D">
        <w:rPr>
          <w:rFonts w:ascii="Times New Roman" w:hAnsi="Times New Roman" w:cs="Times New Roman"/>
          <w:bCs/>
          <w:sz w:val="36"/>
          <w:szCs w:val="36"/>
          <w:lang w:val="en-GB"/>
        </w:rPr>
        <w:t>Direct Procurement</w:t>
      </w:r>
      <w:r w:rsidRPr="00D2216D">
        <w:rPr>
          <w:rFonts w:ascii="Times New Roman" w:hAnsi="Times New Roman" w:cs="Times New Roman"/>
          <w:bCs/>
          <w:sz w:val="36"/>
          <w:szCs w:val="36"/>
          <w:lang w:val="en-GB"/>
        </w:rPr>
        <w:t xml:space="preserve"> Method]</w:t>
      </w:r>
    </w:p>
    <w:p w14:paraId="5FD35EA2" w14:textId="77777777" w:rsidR="00133040" w:rsidRPr="00D2216D" w:rsidRDefault="00133040" w:rsidP="00133040">
      <w:pPr>
        <w:rPr>
          <w:rFonts w:ascii="Times New Roman" w:hAnsi="Times New Roman" w:cs="Times New Roman"/>
          <w:lang w:val="en-GB"/>
        </w:rPr>
      </w:pPr>
    </w:p>
    <w:p w14:paraId="6576E934" w14:textId="77777777" w:rsidR="00133040" w:rsidRPr="00D2216D" w:rsidRDefault="00133040" w:rsidP="00133040">
      <w:pPr>
        <w:rPr>
          <w:rFonts w:ascii="Times New Roman" w:hAnsi="Times New Roman" w:cs="Times New Roman"/>
          <w:lang w:val="en-GB"/>
        </w:rPr>
      </w:pPr>
    </w:p>
    <w:p w14:paraId="51420FFD" w14:textId="77777777" w:rsidR="00133040" w:rsidRPr="00D2216D" w:rsidRDefault="00133040" w:rsidP="00133040">
      <w:pPr>
        <w:rPr>
          <w:rFonts w:ascii="Times New Roman" w:hAnsi="Times New Roman" w:cs="Times New Roman"/>
          <w:lang w:val="en-GB"/>
        </w:rPr>
      </w:pPr>
    </w:p>
    <w:p w14:paraId="7025351A" w14:textId="77777777" w:rsidR="00133040" w:rsidRPr="00D2216D" w:rsidRDefault="00133040" w:rsidP="00133040">
      <w:pPr>
        <w:jc w:val="center"/>
        <w:rPr>
          <w:rFonts w:ascii="Times New Roman" w:hAnsi="Times New Roman" w:cs="Times New Roman"/>
          <w:b/>
          <w:sz w:val="32"/>
          <w:szCs w:val="32"/>
          <w:lang w:val="en-GB"/>
        </w:rPr>
      </w:pPr>
      <w:r w:rsidRPr="00D2216D">
        <w:rPr>
          <w:rFonts w:ascii="Times New Roman" w:hAnsi="Times New Roman" w:cs="Times New Roman"/>
          <w:b/>
          <w:sz w:val="32"/>
          <w:szCs w:val="32"/>
          <w:lang w:val="en-GB"/>
        </w:rPr>
        <w:t>Central Procurement Technical Unit</w:t>
      </w:r>
    </w:p>
    <w:p w14:paraId="5E732C31" w14:textId="77777777" w:rsidR="00133040" w:rsidRPr="00D2216D" w:rsidRDefault="00133040" w:rsidP="00133040">
      <w:pPr>
        <w:jc w:val="center"/>
        <w:rPr>
          <w:rFonts w:ascii="Times New Roman" w:hAnsi="Times New Roman" w:cs="Times New Roman"/>
          <w:b/>
          <w:sz w:val="32"/>
          <w:szCs w:val="32"/>
          <w:lang w:val="en-GB"/>
        </w:rPr>
      </w:pPr>
      <w:r w:rsidRPr="00D2216D">
        <w:rPr>
          <w:rFonts w:ascii="Times New Roman" w:hAnsi="Times New Roman" w:cs="Times New Roman"/>
          <w:b/>
          <w:sz w:val="32"/>
          <w:szCs w:val="32"/>
          <w:lang w:val="en-GB"/>
        </w:rPr>
        <w:t>Implementation Monitoring and Evaluation Division</w:t>
      </w:r>
    </w:p>
    <w:p w14:paraId="0373367C" w14:textId="77777777" w:rsidR="00133040" w:rsidRPr="00D2216D" w:rsidRDefault="00133040" w:rsidP="00133040">
      <w:pPr>
        <w:jc w:val="center"/>
        <w:rPr>
          <w:rFonts w:ascii="Times New Roman" w:hAnsi="Times New Roman" w:cs="Times New Roman"/>
          <w:b/>
          <w:sz w:val="26"/>
          <w:lang w:val="en-GB"/>
        </w:rPr>
      </w:pPr>
      <w:r w:rsidRPr="00D2216D">
        <w:rPr>
          <w:rFonts w:ascii="Times New Roman" w:hAnsi="Times New Roman" w:cs="Times New Roman"/>
          <w:b/>
          <w:sz w:val="32"/>
          <w:szCs w:val="32"/>
          <w:lang w:val="en-GB"/>
        </w:rPr>
        <w:t>Ministry of Planning</w:t>
      </w:r>
    </w:p>
    <w:p w14:paraId="75FDEEFD" w14:textId="77777777" w:rsidR="00133040" w:rsidRPr="00D2216D" w:rsidRDefault="00133040" w:rsidP="00133040">
      <w:pPr>
        <w:pBdr>
          <w:bottom w:val="single" w:sz="24" w:space="1" w:color="auto"/>
        </w:pBdr>
        <w:jc w:val="center"/>
        <w:rPr>
          <w:rFonts w:ascii="Times New Roman" w:hAnsi="Times New Roman" w:cs="Times New Roman"/>
          <w:bCs/>
          <w:i/>
          <w:iCs/>
          <w:lang w:val="en-GB"/>
        </w:rPr>
      </w:pPr>
    </w:p>
    <w:p w14:paraId="29C645BD" w14:textId="77777777" w:rsidR="00133040" w:rsidRPr="00D2216D" w:rsidRDefault="00133040" w:rsidP="00133040">
      <w:pPr>
        <w:pBdr>
          <w:bottom w:val="single" w:sz="24" w:space="1" w:color="auto"/>
        </w:pBdr>
        <w:jc w:val="center"/>
        <w:rPr>
          <w:rFonts w:ascii="Times New Roman" w:hAnsi="Times New Roman" w:cs="Times New Roman"/>
          <w:bCs/>
          <w:i/>
          <w:iCs/>
          <w:lang w:val="en-GB"/>
        </w:rPr>
      </w:pPr>
    </w:p>
    <w:p w14:paraId="366E37CE" w14:textId="77777777" w:rsidR="00133040" w:rsidRPr="00D2216D" w:rsidRDefault="00133040" w:rsidP="00133040">
      <w:pPr>
        <w:pBdr>
          <w:bottom w:val="single" w:sz="24" w:space="1" w:color="auto"/>
        </w:pBdr>
        <w:jc w:val="center"/>
        <w:rPr>
          <w:rFonts w:ascii="Times New Roman" w:hAnsi="Times New Roman" w:cs="Times New Roman"/>
          <w:bCs/>
          <w:i/>
          <w:iCs/>
          <w:lang w:val="en-GB"/>
        </w:rPr>
      </w:pPr>
    </w:p>
    <w:p w14:paraId="3D5FB300" w14:textId="77777777" w:rsidR="00133040" w:rsidRPr="00D2216D" w:rsidRDefault="00133040" w:rsidP="00133040">
      <w:pPr>
        <w:rPr>
          <w:rFonts w:ascii="Times New Roman" w:hAnsi="Times New Roman" w:cs="Times New Roman"/>
          <w:lang w:val="en-GB"/>
        </w:rPr>
      </w:pPr>
    </w:p>
    <w:p w14:paraId="1B62E6B0" w14:textId="5492254E" w:rsidR="00133040" w:rsidRPr="00D2216D" w:rsidRDefault="00133040" w:rsidP="00133040">
      <w:pPr>
        <w:rPr>
          <w:rFonts w:ascii="Times New Roman" w:hAnsi="Times New Roman" w:cs="Times New Roman"/>
          <w:b/>
          <w:bCs/>
          <w:sz w:val="32"/>
          <w:szCs w:val="32"/>
          <w:lang w:val="en-GB"/>
        </w:rPr>
      </w:pPr>
      <w:r w:rsidRPr="00D2216D">
        <w:rPr>
          <w:rFonts w:ascii="Times New Roman" w:hAnsi="Times New Roman" w:cs="Times New Roman"/>
          <w:b/>
          <w:bCs/>
          <w:sz w:val="32"/>
          <w:szCs w:val="32"/>
          <w:lang w:val="en-GB"/>
        </w:rPr>
        <w:t xml:space="preserve">             </w:t>
      </w:r>
      <w:r w:rsidR="00260841" w:rsidRPr="00D2216D">
        <w:rPr>
          <w:rFonts w:ascii="Times New Roman" w:hAnsi="Times New Roman" w:cs="Times New Roman"/>
          <w:b/>
          <w:bCs/>
          <w:sz w:val="32"/>
          <w:szCs w:val="32"/>
          <w:lang w:val="en-GB"/>
        </w:rPr>
        <w:t>December</w:t>
      </w:r>
      <w:r w:rsidRPr="00D2216D">
        <w:rPr>
          <w:rFonts w:ascii="Times New Roman" w:hAnsi="Times New Roman" w:cs="Times New Roman"/>
          <w:b/>
          <w:bCs/>
          <w:sz w:val="32"/>
          <w:szCs w:val="32"/>
          <w:lang w:val="en-GB"/>
        </w:rPr>
        <w:t xml:space="preserve"> </w:t>
      </w:r>
      <w:r w:rsidR="00260841" w:rsidRPr="00D2216D">
        <w:rPr>
          <w:rFonts w:ascii="Times New Roman" w:hAnsi="Times New Roman" w:cs="Times New Roman"/>
          <w:b/>
          <w:bCs/>
          <w:sz w:val="32"/>
          <w:szCs w:val="32"/>
          <w:lang w:val="en-GB"/>
        </w:rPr>
        <w:t>2021</w:t>
      </w:r>
      <w:r w:rsidRPr="00D2216D">
        <w:rPr>
          <w:rFonts w:ascii="Times New Roman" w:hAnsi="Times New Roman" w:cs="Times New Roman"/>
          <w:b/>
          <w:bCs/>
          <w:sz w:val="32"/>
          <w:szCs w:val="32"/>
          <w:lang w:val="en-GB"/>
        </w:rPr>
        <w:t xml:space="preserve">                                                    e-PG9</w:t>
      </w:r>
    </w:p>
    <w:p w14:paraId="2971A2CC" w14:textId="77777777" w:rsidR="004859F1" w:rsidRDefault="004859F1" w:rsidP="0004651B">
      <w:pPr>
        <w:suppressAutoHyphens/>
        <w:spacing w:after="0" w:line="240" w:lineRule="auto"/>
        <w:jc w:val="center"/>
        <w:rPr>
          <w:rFonts w:ascii="Times New Roman" w:eastAsia="Times New Roman" w:hAnsi="Times New Roman" w:cs="Times New Roman"/>
          <w:color w:val="000000" w:themeColor="text1"/>
          <w:kern w:val="28"/>
          <w:sz w:val="40"/>
          <w:szCs w:val="40"/>
          <w:lang w:val="en-GB"/>
        </w:rPr>
      </w:pPr>
    </w:p>
    <w:p w14:paraId="34929D28" w14:textId="29F7923C" w:rsidR="001D4126" w:rsidRPr="00D2216D" w:rsidRDefault="001D4126" w:rsidP="0004651B">
      <w:pPr>
        <w:suppressAutoHyphens/>
        <w:spacing w:after="0" w:line="240" w:lineRule="auto"/>
        <w:jc w:val="center"/>
        <w:rPr>
          <w:rFonts w:ascii="Times New Roman" w:eastAsia="Times New Roman" w:hAnsi="Times New Roman" w:cs="Times New Roman"/>
          <w:color w:val="000000" w:themeColor="text1"/>
          <w:kern w:val="28"/>
          <w:sz w:val="40"/>
          <w:szCs w:val="40"/>
          <w:lang w:val="en-GB"/>
        </w:rPr>
      </w:pPr>
      <w:r w:rsidRPr="00D2216D">
        <w:rPr>
          <w:rFonts w:ascii="Times New Roman" w:eastAsia="Times New Roman" w:hAnsi="Times New Roman" w:cs="Times New Roman"/>
          <w:color w:val="000000" w:themeColor="text1"/>
          <w:kern w:val="28"/>
          <w:sz w:val="40"/>
          <w:szCs w:val="40"/>
          <w:lang w:val="en-GB"/>
        </w:rPr>
        <w:lastRenderedPageBreak/>
        <w:t>Table of Contents</w:t>
      </w:r>
    </w:p>
    <w:p w14:paraId="64E18CFE" w14:textId="77777777" w:rsidR="001D4126" w:rsidRPr="00D2216D" w:rsidRDefault="001D4126" w:rsidP="0004651B">
      <w:pPr>
        <w:suppressAutoHyphens/>
        <w:spacing w:after="0" w:line="240" w:lineRule="auto"/>
        <w:jc w:val="center"/>
        <w:rPr>
          <w:rFonts w:ascii="Times New Roman" w:eastAsia="Times New Roman" w:hAnsi="Times New Roman" w:cs="Times New Roman"/>
          <w:color w:val="000000" w:themeColor="text1"/>
          <w:kern w:val="28"/>
          <w:sz w:val="40"/>
          <w:szCs w:val="40"/>
          <w:lang w:val="en-GB"/>
        </w:rPr>
      </w:pPr>
    </w:p>
    <w:p w14:paraId="07059D8F" w14:textId="77777777" w:rsidR="002C6181" w:rsidRDefault="001D4126">
      <w:pPr>
        <w:pStyle w:val="TOC1"/>
        <w:tabs>
          <w:tab w:val="right" w:leader="dot" w:pos="9350"/>
        </w:tabs>
        <w:rPr>
          <w:rFonts w:asciiTheme="minorHAnsi" w:eastAsiaTheme="minorEastAsia" w:hAnsiTheme="minorHAnsi" w:cstheme="minorBidi"/>
          <w:bCs w:val="0"/>
          <w:noProof/>
          <w:sz w:val="22"/>
          <w:szCs w:val="22"/>
        </w:rPr>
      </w:pPr>
      <w:r w:rsidRPr="00D2216D">
        <w:rPr>
          <w:rFonts w:cs="Times New Roman"/>
          <w:color w:val="000000" w:themeColor="text1"/>
          <w:kern w:val="28"/>
          <w:sz w:val="40"/>
          <w:szCs w:val="40"/>
          <w:lang w:val="en-GB"/>
        </w:rPr>
        <w:fldChar w:fldCharType="begin"/>
      </w:r>
      <w:r w:rsidRPr="00D2216D">
        <w:rPr>
          <w:rFonts w:cs="Times New Roman"/>
          <w:color w:val="000000" w:themeColor="text1"/>
          <w:kern w:val="28"/>
          <w:sz w:val="40"/>
          <w:szCs w:val="40"/>
          <w:lang w:val="en-GB"/>
        </w:rPr>
        <w:instrText xml:space="preserve"> TOC \h \z \t "Subtitle 2,2,DC Heading 01,1" </w:instrText>
      </w:r>
      <w:r w:rsidRPr="00D2216D">
        <w:rPr>
          <w:rFonts w:cs="Times New Roman"/>
          <w:color w:val="000000" w:themeColor="text1"/>
          <w:kern w:val="28"/>
          <w:sz w:val="40"/>
          <w:szCs w:val="40"/>
          <w:lang w:val="en-GB"/>
        </w:rPr>
        <w:fldChar w:fldCharType="separate"/>
      </w:r>
      <w:hyperlink w:anchor="_Toc91689836" w:history="1">
        <w:r w:rsidR="002C6181" w:rsidRPr="009B7CD9">
          <w:rPr>
            <w:rStyle w:val="Hyperlink"/>
            <w:noProof/>
          </w:rPr>
          <w:t>Guidance Notes on the Use of The Standard e-TD [e-PG9]</w:t>
        </w:r>
        <w:r w:rsidR="002C6181">
          <w:rPr>
            <w:noProof/>
            <w:webHidden/>
          </w:rPr>
          <w:tab/>
        </w:r>
        <w:r w:rsidR="002C6181">
          <w:rPr>
            <w:noProof/>
            <w:webHidden/>
          </w:rPr>
          <w:fldChar w:fldCharType="begin"/>
        </w:r>
        <w:r w:rsidR="002C6181">
          <w:rPr>
            <w:noProof/>
            <w:webHidden/>
          </w:rPr>
          <w:instrText xml:space="preserve"> PAGEREF _Toc91689836 \h </w:instrText>
        </w:r>
        <w:r w:rsidR="002C6181">
          <w:rPr>
            <w:noProof/>
            <w:webHidden/>
          </w:rPr>
        </w:r>
        <w:r w:rsidR="002C6181">
          <w:rPr>
            <w:noProof/>
            <w:webHidden/>
          </w:rPr>
          <w:fldChar w:fldCharType="separate"/>
        </w:r>
        <w:r w:rsidR="009E5DB9">
          <w:rPr>
            <w:noProof/>
            <w:webHidden/>
          </w:rPr>
          <w:t>3</w:t>
        </w:r>
        <w:r w:rsidR="002C6181">
          <w:rPr>
            <w:noProof/>
            <w:webHidden/>
          </w:rPr>
          <w:fldChar w:fldCharType="end"/>
        </w:r>
      </w:hyperlink>
    </w:p>
    <w:p w14:paraId="7D7A2D45" w14:textId="77777777" w:rsidR="002C6181" w:rsidRDefault="007C26D2">
      <w:pPr>
        <w:pStyle w:val="TOC1"/>
        <w:tabs>
          <w:tab w:val="right" w:leader="dot" w:pos="9350"/>
        </w:tabs>
        <w:rPr>
          <w:rFonts w:asciiTheme="minorHAnsi" w:eastAsiaTheme="minorEastAsia" w:hAnsiTheme="minorHAnsi" w:cstheme="minorBidi"/>
          <w:bCs w:val="0"/>
          <w:noProof/>
          <w:sz w:val="22"/>
          <w:szCs w:val="22"/>
        </w:rPr>
      </w:pPr>
      <w:hyperlink w:anchor="_Toc91689837" w:history="1">
        <w:r w:rsidR="002C6181" w:rsidRPr="009B7CD9">
          <w:rPr>
            <w:rStyle w:val="Hyperlink"/>
            <w:noProof/>
          </w:rPr>
          <w:t>Invitation Letter and Instruction to Tenderer for Direct Contracting</w:t>
        </w:r>
        <w:r w:rsidR="002C6181">
          <w:rPr>
            <w:noProof/>
            <w:webHidden/>
          </w:rPr>
          <w:tab/>
        </w:r>
        <w:r w:rsidR="002C6181">
          <w:rPr>
            <w:noProof/>
            <w:webHidden/>
          </w:rPr>
          <w:fldChar w:fldCharType="begin"/>
        </w:r>
        <w:r w:rsidR="002C6181">
          <w:rPr>
            <w:noProof/>
            <w:webHidden/>
          </w:rPr>
          <w:instrText xml:space="preserve"> PAGEREF _Toc91689837 \h </w:instrText>
        </w:r>
        <w:r w:rsidR="002C6181">
          <w:rPr>
            <w:noProof/>
            <w:webHidden/>
          </w:rPr>
        </w:r>
        <w:r w:rsidR="002C6181">
          <w:rPr>
            <w:noProof/>
            <w:webHidden/>
          </w:rPr>
          <w:fldChar w:fldCharType="separate"/>
        </w:r>
        <w:r w:rsidR="009E5DB9">
          <w:rPr>
            <w:noProof/>
            <w:webHidden/>
          </w:rPr>
          <w:t>5</w:t>
        </w:r>
        <w:r w:rsidR="002C6181">
          <w:rPr>
            <w:noProof/>
            <w:webHidden/>
          </w:rPr>
          <w:fldChar w:fldCharType="end"/>
        </w:r>
      </w:hyperlink>
    </w:p>
    <w:p w14:paraId="5327A45B" w14:textId="77777777" w:rsidR="002C6181" w:rsidRDefault="007C26D2">
      <w:pPr>
        <w:pStyle w:val="TOC1"/>
        <w:tabs>
          <w:tab w:val="right" w:leader="dot" w:pos="9350"/>
        </w:tabs>
        <w:rPr>
          <w:rFonts w:asciiTheme="minorHAnsi" w:eastAsiaTheme="minorEastAsia" w:hAnsiTheme="minorHAnsi" w:cstheme="minorBidi"/>
          <w:bCs w:val="0"/>
          <w:noProof/>
          <w:sz w:val="22"/>
          <w:szCs w:val="22"/>
        </w:rPr>
      </w:pPr>
      <w:hyperlink w:anchor="_Toc91689838" w:history="1">
        <w:r w:rsidR="002C6181" w:rsidRPr="009B7CD9">
          <w:rPr>
            <w:rStyle w:val="Hyperlink"/>
            <w:noProof/>
          </w:rPr>
          <w:t>ANNEX 1: PE’s Requirements</w:t>
        </w:r>
        <w:r w:rsidR="002C6181">
          <w:rPr>
            <w:noProof/>
            <w:webHidden/>
          </w:rPr>
          <w:tab/>
        </w:r>
        <w:r w:rsidR="002C6181">
          <w:rPr>
            <w:noProof/>
            <w:webHidden/>
          </w:rPr>
          <w:fldChar w:fldCharType="begin"/>
        </w:r>
        <w:r w:rsidR="002C6181">
          <w:rPr>
            <w:noProof/>
            <w:webHidden/>
          </w:rPr>
          <w:instrText xml:space="preserve"> PAGEREF _Toc91689838 \h </w:instrText>
        </w:r>
        <w:r w:rsidR="002C6181">
          <w:rPr>
            <w:noProof/>
            <w:webHidden/>
          </w:rPr>
        </w:r>
        <w:r w:rsidR="002C6181">
          <w:rPr>
            <w:noProof/>
            <w:webHidden/>
          </w:rPr>
          <w:fldChar w:fldCharType="separate"/>
        </w:r>
        <w:r w:rsidR="009E5DB9">
          <w:rPr>
            <w:noProof/>
            <w:webHidden/>
          </w:rPr>
          <w:t>8</w:t>
        </w:r>
        <w:r w:rsidR="002C6181">
          <w:rPr>
            <w:noProof/>
            <w:webHidden/>
          </w:rPr>
          <w:fldChar w:fldCharType="end"/>
        </w:r>
      </w:hyperlink>
    </w:p>
    <w:p w14:paraId="32D90D4D" w14:textId="77777777" w:rsidR="002C6181" w:rsidRDefault="007C26D2">
      <w:pPr>
        <w:pStyle w:val="TOC1"/>
        <w:tabs>
          <w:tab w:val="right" w:leader="dot" w:pos="9350"/>
        </w:tabs>
        <w:rPr>
          <w:rFonts w:asciiTheme="minorHAnsi" w:eastAsiaTheme="minorEastAsia" w:hAnsiTheme="minorHAnsi" w:cstheme="minorBidi"/>
          <w:bCs w:val="0"/>
          <w:noProof/>
          <w:sz w:val="22"/>
          <w:szCs w:val="22"/>
        </w:rPr>
      </w:pPr>
      <w:hyperlink w:anchor="_Toc91689839" w:history="1">
        <w:r w:rsidR="002C6181" w:rsidRPr="009B7CD9">
          <w:rPr>
            <w:rStyle w:val="Hyperlink"/>
            <w:noProof/>
          </w:rPr>
          <w:t>ANNEX 2: Offer Forms</w:t>
        </w:r>
        <w:r w:rsidR="002C6181">
          <w:rPr>
            <w:noProof/>
            <w:webHidden/>
          </w:rPr>
          <w:tab/>
        </w:r>
        <w:r w:rsidR="002C6181">
          <w:rPr>
            <w:noProof/>
            <w:webHidden/>
          </w:rPr>
          <w:fldChar w:fldCharType="begin"/>
        </w:r>
        <w:r w:rsidR="002C6181">
          <w:rPr>
            <w:noProof/>
            <w:webHidden/>
          </w:rPr>
          <w:instrText xml:space="preserve"> PAGEREF _Toc91689839 \h </w:instrText>
        </w:r>
        <w:r w:rsidR="002C6181">
          <w:rPr>
            <w:noProof/>
            <w:webHidden/>
          </w:rPr>
        </w:r>
        <w:r w:rsidR="002C6181">
          <w:rPr>
            <w:noProof/>
            <w:webHidden/>
          </w:rPr>
          <w:fldChar w:fldCharType="separate"/>
        </w:r>
        <w:r w:rsidR="009E5DB9">
          <w:rPr>
            <w:noProof/>
            <w:webHidden/>
          </w:rPr>
          <w:t>11</w:t>
        </w:r>
        <w:r w:rsidR="002C6181">
          <w:rPr>
            <w:noProof/>
            <w:webHidden/>
          </w:rPr>
          <w:fldChar w:fldCharType="end"/>
        </w:r>
      </w:hyperlink>
    </w:p>
    <w:p w14:paraId="4BE01F6F" w14:textId="77777777" w:rsidR="002C6181" w:rsidRDefault="007C26D2">
      <w:pPr>
        <w:pStyle w:val="TOC1"/>
        <w:tabs>
          <w:tab w:val="right" w:leader="dot" w:pos="9350"/>
        </w:tabs>
        <w:rPr>
          <w:rFonts w:asciiTheme="minorHAnsi" w:eastAsiaTheme="minorEastAsia" w:hAnsiTheme="minorHAnsi" w:cstheme="minorBidi"/>
          <w:bCs w:val="0"/>
          <w:noProof/>
          <w:sz w:val="22"/>
          <w:szCs w:val="22"/>
        </w:rPr>
      </w:pPr>
      <w:hyperlink w:anchor="_Toc91689840" w:history="1">
        <w:r w:rsidR="002C6181" w:rsidRPr="009B7CD9">
          <w:rPr>
            <w:rStyle w:val="Hyperlink"/>
            <w:noProof/>
          </w:rPr>
          <w:t>Contract Agreement and Condition of Contract</w:t>
        </w:r>
        <w:r w:rsidR="002C6181">
          <w:rPr>
            <w:noProof/>
            <w:webHidden/>
          </w:rPr>
          <w:tab/>
        </w:r>
        <w:r w:rsidR="002C6181">
          <w:rPr>
            <w:noProof/>
            <w:webHidden/>
          </w:rPr>
          <w:fldChar w:fldCharType="begin"/>
        </w:r>
        <w:r w:rsidR="002C6181">
          <w:rPr>
            <w:noProof/>
            <w:webHidden/>
          </w:rPr>
          <w:instrText xml:space="preserve"> PAGEREF _Toc91689840 \h </w:instrText>
        </w:r>
        <w:r w:rsidR="002C6181">
          <w:rPr>
            <w:noProof/>
            <w:webHidden/>
          </w:rPr>
        </w:r>
        <w:r w:rsidR="002C6181">
          <w:rPr>
            <w:noProof/>
            <w:webHidden/>
          </w:rPr>
          <w:fldChar w:fldCharType="separate"/>
        </w:r>
        <w:r w:rsidR="009E5DB9">
          <w:rPr>
            <w:noProof/>
            <w:webHidden/>
          </w:rPr>
          <w:t>14</w:t>
        </w:r>
        <w:r w:rsidR="002C6181">
          <w:rPr>
            <w:noProof/>
            <w:webHidden/>
          </w:rPr>
          <w:fldChar w:fldCharType="end"/>
        </w:r>
      </w:hyperlink>
    </w:p>
    <w:p w14:paraId="1D999619" w14:textId="5AE247BC" w:rsidR="00B15EFA" w:rsidRPr="00D2216D" w:rsidRDefault="001D4126" w:rsidP="0004651B">
      <w:pPr>
        <w:suppressAutoHyphens/>
        <w:spacing w:after="0" w:line="240" w:lineRule="auto"/>
        <w:jc w:val="center"/>
        <w:rPr>
          <w:rFonts w:ascii="Times New Roman" w:eastAsia="Times New Roman" w:hAnsi="Times New Roman" w:cs="Times New Roman"/>
          <w:color w:val="000000" w:themeColor="text1"/>
          <w:kern w:val="28"/>
          <w:sz w:val="40"/>
          <w:szCs w:val="40"/>
          <w:lang w:val="en-GB"/>
        </w:rPr>
      </w:pPr>
      <w:r w:rsidRPr="00D2216D">
        <w:rPr>
          <w:rFonts w:ascii="Times New Roman" w:eastAsia="Times New Roman" w:hAnsi="Times New Roman" w:cs="Times New Roman"/>
          <w:color w:val="000000" w:themeColor="text1"/>
          <w:kern w:val="28"/>
          <w:sz w:val="40"/>
          <w:szCs w:val="40"/>
          <w:lang w:val="en-GB"/>
        </w:rPr>
        <w:fldChar w:fldCharType="end"/>
      </w:r>
      <w:r w:rsidR="00B15EFA" w:rsidRPr="00D2216D">
        <w:rPr>
          <w:rFonts w:ascii="Times New Roman" w:eastAsia="Times New Roman" w:hAnsi="Times New Roman" w:cs="Times New Roman"/>
          <w:color w:val="000000" w:themeColor="text1"/>
          <w:kern w:val="28"/>
          <w:sz w:val="40"/>
          <w:szCs w:val="40"/>
          <w:lang w:val="en-GB"/>
        </w:rPr>
        <w:br w:type="page"/>
      </w:r>
    </w:p>
    <w:p w14:paraId="7F6F3BF6" w14:textId="77777777" w:rsidR="00226567" w:rsidRDefault="00D2216D" w:rsidP="00A52572">
      <w:pPr>
        <w:pStyle w:val="DCHeading01"/>
        <w:rPr>
          <w:rFonts w:ascii="Times New Roman" w:hAnsi="Times New Roman"/>
          <w:color w:val="000000" w:themeColor="text1"/>
        </w:rPr>
      </w:pPr>
      <w:bookmarkStart w:id="1" w:name="_Toc91689836"/>
      <w:r w:rsidRPr="00A52572">
        <w:rPr>
          <w:rFonts w:ascii="Times New Roman" w:hAnsi="Times New Roman"/>
          <w:color w:val="000000" w:themeColor="text1"/>
        </w:rPr>
        <w:lastRenderedPageBreak/>
        <w:t>Guidance Notes on the Use of</w:t>
      </w:r>
      <w:r w:rsidR="00FC0CD6">
        <w:rPr>
          <w:rFonts w:ascii="Times New Roman" w:hAnsi="Times New Roman"/>
          <w:color w:val="000000" w:themeColor="text1"/>
        </w:rPr>
        <w:t xml:space="preserve"> </w:t>
      </w:r>
    </w:p>
    <w:p w14:paraId="7B4B2B7A" w14:textId="695C3DBB" w:rsidR="00D2216D" w:rsidRPr="00A52572" w:rsidRDefault="00D2216D" w:rsidP="00A52572">
      <w:pPr>
        <w:pStyle w:val="DCHeading01"/>
        <w:rPr>
          <w:rFonts w:ascii="Times New Roman" w:hAnsi="Times New Roman"/>
          <w:color w:val="000000" w:themeColor="text1"/>
        </w:rPr>
      </w:pPr>
      <w:r w:rsidRPr="00A52572">
        <w:rPr>
          <w:rFonts w:ascii="Times New Roman" w:hAnsi="Times New Roman"/>
          <w:color w:val="000000" w:themeColor="text1"/>
        </w:rPr>
        <w:t>The Standard e-TD [e-PG9]</w:t>
      </w:r>
      <w:bookmarkEnd w:id="1"/>
    </w:p>
    <w:p w14:paraId="0DCFE833" w14:textId="77777777" w:rsidR="00D2216D" w:rsidRPr="00A52572" w:rsidRDefault="00D2216D" w:rsidP="00D2216D">
      <w:pPr>
        <w:autoSpaceDE w:val="0"/>
        <w:autoSpaceDN w:val="0"/>
        <w:adjustRightInd w:val="0"/>
        <w:spacing w:after="0" w:line="240" w:lineRule="auto"/>
        <w:jc w:val="center"/>
        <w:rPr>
          <w:rFonts w:ascii="Times New Roman" w:hAnsi="Times New Roman" w:cs="Times New Roman"/>
          <w:b/>
          <w:bCs/>
          <w:sz w:val="24"/>
          <w:szCs w:val="24"/>
        </w:rPr>
      </w:pPr>
    </w:p>
    <w:p w14:paraId="12B78B47" w14:textId="77777777" w:rsidR="00A52572" w:rsidRPr="00A52572" w:rsidRDefault="00A52572" w:rsidP="00A52572">
      <w:pPr>
        <w:autoSpaceDE w:val="0"/>
        <w:autoSpaceDN w:val="0"/>
        <w:adjustRightInd w:val="0"/>
        <w:spacing w:after="0" w:line="240" w:lineRule="auto"/>
        <w:jc w:val="both"/>
        <w:rPr>
          <w:rFonts w:ascii="Times New Roman" w:hAnsi="Times New Roman" w:cs="Times New Roman"/>
          <w:sz w:val="24"/>
          <w:szCs w:val="24"/>
        </w:rPr>
      </w:pPr>
      <w:r w:rsidRPr="00A52572">
        <w:rPr>
          <w:rFonts w:ascii="Times New Roman" w:hAnsi="Times New Roman" w:cs="Times New Roman"/>
          <w:sz w:val="24"/>
          <w:szCs w:val="24"/>
        </w:rPr>
        <w:t>These guidance notes have been prepared by the CPTU to assist a Procuring Entity in the preparation of e-Tender Document, using the Standard e-Tender Document (STD), for the procurement of Goods and related services. The STD is prepared in consistent with the Public Procurement Act 2006 and the Public Procurement Rule 2008 (PPR2008), issued to supplement the ACT and Bangladesh e-Government Procurement (e-GP) Guidelines.</w:t>
      </w:r>
    </w:p>
    <w:p w14:paraId="2666E27C" w14:textId="77777777" w:rsidR="00A52572" w:rsidRPr="00A52572" w:rsidRDefault="00A52572" w:rsidP="00A52572">
      <w:pPr>
        <w:autoSpaceDE w:val="0"/>
        <w:autoSpaceDN w:val="0"/>
        <w:adjustRightInd w:val="0"/>
        <w:spacing w:after="0" w:line="240" w:lineRule="auto"/>
        <w:jc w:val="both"/>
        <w:rPr>
          <w:rFonts w:ascii="Times New Roman" w:hAnsi="Times New Roman" w:cs="Times New Roman"/>
          <w:sz w:val="24"/>
          <w:szCs w:val="24"/>
        </w:rPr>
      </w:pPr>
    </w:p>
    <w:p w14:paraId="540B71A8" w14:textId="77777777" w:rsidR="00A52572" w:rsidRPr="00A52572" w:rsidRDefault="00A52572" w:rsidP="00A52572">
      <w:pPr>
        <w:autoSpaceDE w:val="0"/>
        <w:autoSpaceDN w:val="0"/>
        <w:adjustRightInd w:val="0"/>
        <w:spacing w:after="0" w:line="240" w:lineRule="auto"/>
        <w:jc w:val="both"/>
        <w:rPr>
          <w:rFonts w:ascii="Times New Roman" w:hAnsi="Times New Roman" w:cs="Times New Roman"/>
          <w:sz w:val="24"/>
          <w:szCs w:val="24"/>
        </w:rPr>
      </w:pPr>
      <w:r w:rsidRPr="00A52572">
        <w:rPr>
          <w:rFonts w:ascii="Times New Roman" w:hAnsi="Times New Roman" w:cs="Times New Roman"/>
          <w:sz w:val="24"/>
          <w:szCs w:val="24"/>
        </w:rPr>
        <w:t xml:space="preserve">The use of STD [e-PG9] applies when a Purchaser (the Procuring Entity) wishes to select only one Tenderer (a Supplier) for the supply of Goods and related services under </w:t>
      </w:r>
      <w:r w:rsidRPr="00A52572">
        <w:rPr>
          <w:rFonts w:ascii="Times New Roman" w:hAnsi="Times New Roman" w:cs="Times New Roman"/>
          <w:b/>
          <w:bCs/>
          <w:sz w:val="24"/>
          <w:szCs w:val="24"/>
        </w:rPr>
        <w:t>Direct Procurement Method (DPM)</w:t>
      </w:r>
      <w:r w:rsidRPr="00A52572">
        <w:rPr>
          <w:rFonts w:ascii="Times New Roman" w:hAnsi="Times New Roman" w:cs="Times New Roman"/>
          <w:sz w:val="24"/>
          <w:szCs w:val="24"/>
        </w:rPr>
        <w:t xml:space="preserve"> through e-GP system. </w:t>
      </w:r>
    </w:p>
    <w:p w14:paraId="5614263A" w14:textId="77777777" w:rsidR="00A52572" w:rsidRPr="00A52572" w:rsidRDefault="00A52572" w:rsidP="00A52572">
      <w:pPr>
        <w:autoSpaceDE w:val="0"/>
        <w:autoSpaceDN w:val="0"/>
        <w:adjustRightInd w:val="0"/>
        <w:spacing w:after="0" w:line="240" w:lineRule="auto"/>
        <w:jc w:val="both"/>
        <w:rPr>
          <w:rFonts w:ascii="Times New Roman" w:hAnsi="Times New Roman" w:cs="Times New Roman"/>
          <w:sz w:val="24"/>
          <w:szCs w:val="24"/>
        </w:rPr>
      </w:pPr>
    </w:p>
    <w:p w14:paraId="5E0B63FF" w14:textId="77777777" w:rsidR="00A52572" w:rsidRPr="00A52572" w:rsidRDefault="00A52572" w:rsidP="00A52572">
      <w:pPr>
        <w:autoSpaceDE w:val="0"/>
        <w:autoSpaceDN w:val="0"/>
        <w:adjustRightInd w:val="0"/>
        <w:spacing w:after="0" w:line="240" w:lineRule="auto"/>
        <w:jc w:val="both"/>
        <w:rPr>
          <w:rFonts w:ascii="Times New Roman" w:hAnsi="Times New Roman" w:cs="Times New Roman"/>
          <w:sz w:val="24"/>
          <w:szCs w:val="24"/>
        </w:rPr>
      </w:pPr>
      <w:r w:rsidRPr="00A52572">
        <w:rPr>
          <w:rFonts w:ascii="Times New Roman" w:hAnsi="Times New Roman" w:cs="Times New Roman"/>
          <w:sz w:val="24"/>
          <w:szCs w:val="24"/>
        </w:rPr>
        <w:t xml:space="preserve">The Procuring Entity addresses its specific needs through the information provided in the </w:t>
      </w:r>
      <w:r w:rsidRPr="00A52572">
        <w:rPr>
          <w:rFonts w:ascii="Times New Roman" w:hAnsi="Times New Roman" w:cs="Times New Roman"/>
          <w:b/>
          <w:sz w:val="24"/>
          <w:szCs w:val="24"/>
        </w:rPr>
        <w:t>Invitation Letter and Instruction to Tenderer for Direct Contracting</w:t>
      </w:r>
      <w:r w:rsidRPr="00A52572">
        <w:rPr>
          <w:rFonts w:ascii="Times New Roman" w:hAnsi="Times New Roman" w:cs="Times New Roman"/>
          <w:b/>
          <w:bCs/>
          <w:sz w:val="24"/>
          <w:szCs w:val="24"/>
        </w:rPr>
        <w:t xml:space="preserve"> </w:t>
      </w:r>
      <w:r w:rsidRPr="00A52572">
        <w:rPr>
          <w:rFonts w:ascii="Times New Roman" w:hAnsi="Times New Roman" w:cs="Times New Roman"/>
          <w:sz w:val="24"/>
          <w:szCs w:val="24"/>
        </w:rPr>
        <w:t xml:space="preserve">and the </w:t>
      </w:r>
      <w:r w:rsidRPr="00A52572">
        <w:rPr>
          <w:rFonts w:ascii="Times New Roman" w:hAnsi="Times New Roman" w:cs="Times New Roman"/>
          <w:b/>
          <w:bCs/>
          <w:sz w:val="24"/>
          <w:szCs w:val="24"/>
        </w:rPr>
        <w:t xml:space="preserve">Contract Agreement and Conditions of Contract </w:t>
      </w:r>
      <w:r w:rsidRPr="00A52572">
        <w:rPr>
          <w:rFonts w:ascii="Times New Roman" w:hAnsi="Times New Roman" w:cs="Times New Roman"/>
          <w:sz w:val="24"/>
          <w:szCs w:val="24"/>
        </w:rPr>
        <w:t xml:space="preserve">as well as the detailed requirements of the procurement in the </w:t>
      </w:r>
      <w:r w:rsidRPr="00A52572">
        <w:rPr>
          <w:rFonts w:ascii="Times New Roman" w:hAnsi="Times New Roman" w:cs="Times New Roman"/>
          <w:b/>
          <w:bCs/>
          <w:sz w:val="24"/>
          <w:szCs w:val="24"/>
        </w:rPr>
        <w:t>Price Schedule</w:t>
      </w:r>
      <w:r w:rsidRPr="00A52572">
        <w:rPr>
          <w:rFonts w:ascii="Times New Roman" w:hAnsi="Times New Roman" w:cs="Times New Roman"/>
          <w:sz w:val="24"/>
          <w:szCs w:val="24"/>
        </w:rPr>
        <w:t xml:space="preserve">, the </w:t>
      </w:r>
      <w:r w:rsidRPr="00A52572">
        <w:rPr>
          <w:rFonts w:ascii="Times New Roman" w:hAnsi="Times New Roman" w:cs="Times New Roman"/>
          <w:b/>
          <w:bCs/>
          <w:sz w:val="24"/>
          <w:szCs w:val="24"/>
        </w:rPr>
        <w:t xml:space="preserve">Technical Specifications </w:t>
      </w:r>
      <w:r w:rsidRPr="00A52572">
        <w:rPr>
          <w:rFonts w:ascii="Times New Roman" w:hAnsi="Times New Roman" w:cs="Times New Roman"/>
          <w:sz w:val="24"/>
          <w:szCs w:val="24"/>
        </w:rPr>
        <w:t xml:space="preserve">and/or the </w:t>
      </w:r>
      <w:r w:rsidRPr="00A52572">
        <w:rPr>
          <w:rFonts w:ascii="Times New Roman" w:hAnsi="Times New Roman" w:cs="Times New Roman"/>
          <w:b/>
          <w:bCs/>
          <w:sz w:val="24"/>
          <w:szCs w:val="24"/>
        </w:rPr>
        <w:t>Drawings</w:t>
      </w:r>
      <w:r w:rsidRPr="00A52572">
        <w:rPr>
          <w:rFonts w:ascii="Times New Roman" w:hAnsi="Times New Roman" w:cs="Times New Roman"/>
          <w:sz w:val="24"/>
          <w:szCs w:val="24"/>
        </w:rPr>
        <w:t>.</w:t>
      </w:r>
    </w:p>
    <w:p w14:paraId="7608212C" w14:textId="77777777" w:rsidR="00A52572" w:rsidRPr="00A52572" w:rsidRDefault="00A52572" w:rsidP="00A52572">
      <w:pPr>
        <w:autoSpaceDE w:val="0"/>
        <w:autoSpaceDN w:val="0"/>
        <w:adjustRightInd w:val="0"/>
        <w:spacing w:after="0" w:line="240" w:lineRule="auto"/>
        <w:jc w:val="both"/>
        <w:rPr>
          <w:rFonts w:ascii="Times New Roman" w:hAnsi="Times New Roman" w:cs="Times New Roman"/>
          <w:sz w:val="24"/>
          <w:szCs w:val="24"/>
        </w:rPr>
      </w:pPr>
    </w:p>
    <w:p w14:paraId="30ED98A2" w14:textId="77777777" w:rsidR="00A52572" w:rsidRPr="00A52572" w:rsidRDefault="00A52572" w:rsidP="00A52572">
      <w:pPr>
        <w:autoSpaceDE w:val="0"/>
        <w:autoSpaceDN w:val="0"/>
        <w:adjustRightInd w:val="0"/>
        <w:spacing w:after="0" w:line="240" w:lineRule="auto"/>
        <w:jc w:val="both"/>
        <w:rPr>
          <w:rFonts w:ascii="Times New Roman" w:hAnsi="Times New Roman" w:cs="Times New Roman"/>
          <w:sz w:val="24"/>
          <w:szCs w:val="24"/>
        </w:rPr>
      </w:pPr>
      <w:r w:rsidRPr="00A52572">
        <w:rPr>
          <w:rFonts w:ascii="Times New Roman" w:hAnsi="Times New Roman" w:cs="Times New Roman"/>
          <w:sz w:val="24"/>
          <w:szCs w:val="24"/>
        </w:rPr>
        <w:t>Guidance notes in brackets and italics are provided for both the Procuring Entity and the</w:t>
      </w:r>
    </w:p>
    <w:p w14:paraId="26055E3D" w14:textId="77777777" w:rsidR="00A52572" w:rsidRPr="00A52572" w:rsidRDefault="00A52572" w:rsidP="00A52572">
      <w:pPr>
        <w:autoSpaceDE w:val="0"/>
        <w:autoSpaceDN w:val="0"/>
        <w:adjustRightInd w:val="0"/>
        <w:spacing w:after="0" w:line="240" w:lineRule="auto"/>
        <w:jc w:val="both"/>
        <w:rPr>
          <w:rFonts w:ascii="Times New Roman" w:hAnsi="Times New Roman" w:cs="Times New Roman"/>
          <w:sz w:val="24"/>
          <w:szCs w:val="24"/>
        </w:rPr>
      </w:pPr>
      <w:r w:rsidRPr="00A52572">
        <w:rPr>
          <w:rFonts w:ascii="Times New Roman" w:hAnsi="Times New Roman" w:cs="Times New Roman"/>
          <w:sz w:val="24"/>
          <w:szCs w:val="24"/>
        </w:rPr>
        <w:t>Tenderer and the Procuring Entity should carefully decide what notes need to remain and what other guidance notes might be required to assist the Tenderer in preparing its Tender Submission so as to minimize an inept Tendering process.</w:t>
      </w:r>
    </w:p>
    <w:p w14:paraId="36FD0667" w14:textId="77777777" w:rsidR="00A52572" w:rsidRPr="00A52572" w:rsidRDefault="00A52572" w:rsidP="00A52572">
      <w:pPr>
        <w:autoSpaceDE w:val="0"/>
        <w:autoSpaceDN w:val="0"/>
        <w:adjustRightInd w:val="0"/>
        <w:spacing w:after="0" w:line="240" w:lineRule="auto"/>
        <w:jc w:val="both"/>
        <w:rPr>
          <w:rFonts w:ascii="Times New Roman" w:hAnsi="Times New Roman" w:cs="Times New Roman"/>
          <w:sz w:val="24"/>
          <w:szCs w:val="24"/>
        </w:rPr>
      </w:pPr>
    </w:p>
    <w:p w14:paraId="23EB78C2" w14:textId="77777777" w:rsidR="00A52572" w:rsidRPr="00A52572" w:rsidRDefault="00A52572" w:rsidP="00A52572">
      <w:pPr>
        <w:autoSpaceDE w:val="0"/>
        <w:autoSpaceDN w:val="0"/>
        <w:adjustRightInd w:val="0"/>
        <w:spacing w:after="0" w:line="240" w:lineRule="auto"/>
        <w:jc w:val="both"/>
        <w:rPr>
          <w:rFonts w:ascii="Times New Roman" w:hAnsi="Times New Roman" w:cs="Times New Roman"/>
          <w:sz w:val="24"/>
          <w:szCs w:val="24"/>
        </w:rPr>
      </w:pPr>
      <w:r w:rsidRPr="00A52572">
        <w:rPr>
          <w:rFonts w:ascii="Times New Roman" w:hAnsi="Times New Roman" w:cs="Times New Roman"/>
          <w:sz w:val="24"/>
          <w:szCs w:val="24"/>
        </w:rPr>
        <w:t>STD [e-PG-9], provides all the information that a Tenderer needs in order to prepare and submit a Tender. This should provide a sound basis on which a Procuring Entity can fairly, transparently and accurately carry out a Tender e-evaluation process on the e-Tenders submitted by the Tenderers.</w:t>
      </w:r>
    </w:p>
    <w:p w14:paraId="1B846E10" w14:textId="77777777" w:rsidR="00A52572" w:rsidRPr="00A52572" w:rsidRDefault="00A52572" w:rsidP="00A52572">
      <w:pPr>
        <w:autoSpaceDE w:val="0"/>
        <w:autoSpaceDN w:val="0"/>
        <w:adjustRightInd w:val="0"/>
        <w:spacing w:after="0" w:line="240" w:lineRule="auto"/>
        <w:jc w:val="both"/>
        <w:rPr>
          <w:rFonts w:ascii="Times New Roman" w:hAnsi="Times New Roman" w:cs="Times New Roman"/>
          <w:sz w:val="24"/>
          <w:szCs w:val="24"/>
        </w:rPr>
      </w:pPr>
    </w:p>
    <w:p w14:paraId="427F2F82" w14:textId="77777777" w:rsidR="00A52572" w:rsidRPr="00A52572" w:rsidRDefault="00A52572" w:rsidP="00A52572">
      <w:pPr>
        <w:autoSpaceDE w:val="0"/>
        <w:autoSpaceDN w:val="0"/>
        <w:adjustRightInd w:val="0"/>
        <w:spacing w:after="0" w:line="240" w:lineRule="auto"/>
        <w:jc w:val="both"/>
        <w:rPr>
          <w:rFonts w:ascii="Times New Roman" w:hAnsi="Times New Roman" w:cs="Times New Roman"/>
          <w:sz w:val="24"/>
          <w:szCs w:val="24"/>
        </w:rPr>
      </w:pPr>
      <w:r w:rsidRPr="00A52572">
        <w:rPr>
          <w:rFonts w:ascii="Times New Roman" w:hAnsi="Times New Roman" w:cs="Times New Roman"/>
          <w:sz w:val="24"/>
          <w:szCs w:val="24"/>
        </w:rPr>
        <w:t>The following paragraphs briefly describe the Sections of the STD [e-PG9] and how a Procuring Entity should use these when preparing a particular e-TD.</w:t>
      </w:r>
    </w:p>
    <w:p w14:paraId="244E63F2" w14:textId="77777777" w:rsidR="00A52572" w:rsidRPr="00A52572" w:rsidRDefault="00A52572" w:rsidP="00A52572">
      <w:pPr>
        <w:autoSpaceDE w:val="0"/>
        <w:autoSpaceDN w:val="0"/>
        <w:adjustRightInd w:val="0"/>
        <w:spacing w:after="0" w:line="240" w:lineRule="auto"/>
        <w:jc w:val="both"/>
        <w:rPr>
          <w:rFonts w:ascii="Times New Roman" w:hAnsi="Times New Roman" w:cs="Times New Roman"/>
          <w:sz w:val="24"/>
          <w:szCs w:val="24"/>
        </w:rPr>
      </w:pPr>
    </w:p>
    <w:p w14:paraId="6E5D0CF5" w14:textId="77777777" w:rsidR="00A52572" w:rsidRPr="00A52572" w:rsidRDefault="00A52572" w:rsidP="00A52572">
      <w:pPr>
        <w:autoSpaceDE w:val="0"/>
        <w:autoSpaceDN w:val="0"/>
        <w:adjustRightInd w:val="0"/>
        <w:spacing w:after="0" w:line="240" w:lineRule="auto"/>
        <w:jc w:val="both"/>
        <w:rPr>
          <w:rFonts w:ascii="Times New Roman" w:hAnsi="Times New Roman" w:cs="Times New Roman"/>
          <w:sz w:val="24"/>
          <w:szCs w:val="24"/>
        </w:rPr>
      </w:pPr>
    </w:p>
    <w:p w14:paraId="02C70F3D" w14:textId="77777777" w:rsidR="00A52572" w:rsidRPr="00A52572" w:rsidRDefault="00A52572" w:rsidP="00A52572">
      <w:pPr>
        <w:autoSpaceDE w:val="0"/>
        <w:autoSpaceDN w:val="0"/>
        <w:adjustRightInd w:val="0"/>
        <w:spacing w:after="0" w:line="240" w:lineRule="auto"/>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7825"/>
      </w:tblGrid>
      <w:tr w:rsidR="00A52572" w:rsidRPr="00A52572" w14:paraId="1B68738B" w14:textId="77777777" w:rsidTr="009E5DB9">
        <w:tc>
          <w:tcPr>
            <w:tcW w:w="1525" w:type="dxa"/>
          </w:tcPr>
          <w:p w14:paraId="29A050EE" w14:textId="77777777" w:rsidR="00A52572" w:rsidRPr="00A52572" w:rsidRDefault="00A52572" w:rsidP="009E5DB9">
            <w:pPr>
              <w:autoSpaceDE w:val="0"/>
              <w:autoSpaceDN w:val="0"/>
              <w:adjustRightInd w:val="0"/>
              <w:rPr>
                <w:b/>
                <w:bCs/>
              </w:rPr>
            </w:pPr>
            <w:r w:rsidRPr="00A52572">
              <w:rPr>
                <w:b/>
                <w:bCs/>
              </w:rPr>
              <w:t xml:space="preserve">Section 1. </w:t>
            </w:r>
          </w:p>
          <w:p w14:paraId="064D9608" w14:textId="77777777" w:rsidR="00A52572" w:rsidRPr="00A52572" w:rsidRDefault="00A52572" w:rsidP="009E5DB9">
            <w:pPr>
              <w:autoSpaceDE w:val="0"/>
              <w:autoSpaceDN w:val="0"/>
              <w:adjustRightInd w:val="0"/>
              <w:jc w:val="both"/>
            </w:pPr>
          </w:p>
        </w:tc>
        <w:tc>
          <w:tcPr>
            <w:tcW w:w="7825" w:type="dxa"/>
          </w:tcPr>
          <w:p w14:paraId="698153AC" w14:textId="77777777" w:rsidR="00A52572" w:rsidRPr="00A52572" w:rsidRDefault="00A52572" w:rsidP="009E5DB9">
            <w:pPr>
              <w:autoSpaceDE w:val="0"/>
              <w:autoSpaceDN w:val="0"/>
              <w:adjustRightInd w:val="0"/>
              <w:rPr>
                <w:b/>
                <w:bCs/>
              </w:rPr>
            </w:pPr>
            <w:r w:rsidRPr="00A52572">
              <w:rPr>
                <w:b/>
                <w:bCs/>
              </w:rPr>
              <w:t>Invitation Letter and Instruction to Tenderer for Direct Contracting</w:t>
            </w:r>
          </w:p>
          <w:p w14:paraId="2173D21E" w14:textId="77777777" w:rsidR="00A52572" w:rsidRPr="00A52572" w:rsidRDefault="00A52572" w:rsidP="009E5DB9">
            <w:pPr>
              <w:autoSpaceDE w:val="0"/>
              <w:autoSpaceDN w:val="0"/>
              <w:adjustRightInd w:val="0"/>
            </w:pPr>
          </w:p>
          <w:p w14:paraId="73507A33" w14:textId="77777777" w:rsidR="00A52572" w:rsidRPr="00A52572" w:rsidRDefault="00A52572" w:rsidP="009E5DB9">
            <w:pPr>
              <w:autoSpaceDE w:val="0"/>
              <w:autoSpaceDN w:val="0"/>
              <w:adjustRightInd w:val="0"/>
              <w:jc w:val="both"/>
            </w:pPr>
            <w:r w:rsidRPr="00A52572">
              <w:t>Procuring Entity shall upload the document for this section. It provides information on Submission of Tender, Contract Negotiation, Award of Contract, etc. It specifies the instruction and procedure that govern the tendering process.</w:t>
            </w:r>
          </w:p>
          <w:p w14:paraId="716CE44B" w14:textId="77777777" w:rsidR="00A52572" w:rsidRPr="00A52572" w:rsidRDefault="00A52572" w:rsidP="009E5DB9">
            <w:pPr>
              <w:autoSpaceDE w:val="0"/>
              <w:autoSpaceDN w:val="0"/>
              <w:adjustRightInd w:val="0"/>
              <w:jc w:val="both"/>
            </w:pPr>
          </w:p>
          <w:p w14:paraId="797F157E" w14:textId="77777777" w:rsidR="00A52572" w:rsidRPr="00A52572" w:rsidRDefault="00A52572" w:rsidP="009E5DB9">
            <w:pPr>
              <w:autoSpaceDE w:val="0"/>
              <w:autoSpaceDN w:val="0"/>
              <w:adjustRightInd w:val="0"/>
              <w:jc w:val="both"/>
            </w:pPr>
          </w:p>
        </w:tc>
      </w:tr>
      <w:tr w:rsidR="00A52572" w:rsidRPr="00A52572" w14:paraId="5F1976A0" w14:textId="77777777" w:rsidTr="009E5DB9">
        <w:tc>
          <w:tcPr>
            <w:tcW w:w="1525" w:type="dxa"/>
          </w:tcPr>
          <w:p w14:paraId="11255D36" w14:textId="77777777" w:rsidR="00A52572" w:rsidRPr="00A52572" w:rsidRDefault="00A52572" w:rsidP="009E5DB9">
            <w:pPr>
              <w:autoSpaceDE w:val="0"/>
              <w:autoSpaceDN w:val="0"/>
              <w:adjustRightInd w:val="0"/>
              <w:rPr>
                <w:b/>
                <w:bCs/>
              </w:rPr>
            </w:pPr>
            <w:r w:rsidRPr="00A52572">
              <w:rPr>
                <w:b/>
                <w:bCs/>
              </w:rPr>
              <w:t xml:space="preserve">Section 2. </w:t>
            </w:r>
          </w:p>
          <w:p w14:paraId="61759F8E" w14:textId="77777777" w:rsidR="00A52572" w:rsidRPr="00A52572" w:rsidRDefault="00A52572" w:rsidP="009E5DB9">
            <w:pPr>
              <w:autoSpaceDE w:val="0"/>
              <w:autoSpaceDN w:val="0"/>
              <w:adjustRightInd w:val="0"/>
              <w:jc w:val="both"/>
            </w:pPr>
          </w:p>
        </w:tc>
        <w:tc>
          <w:tcPr>
            <w:tcW w:w="7825" w:type="dxa"/>
          </w:tcPr>
          <w:p w14:paraId="7876FA9A" w14:textId="77777777" w:rsidR="00A52572" w:rsidRPr="00A52572" w:rsidRDefault="00A52572" w:rsidP="009E5DB9">
            <w:pPr>
              <w:autoSpaceDE w:val="0"/>
              <w:autoSpaceDN w:val="0"/>
              <w:adjustRightInd w:val="0"/>
              <w:rPr>
                <w:b/>
                <w:bCs/>
              </w:rPr>
            </w:pPr>
            <w:r w:rsidRPr="00A52572">
              <w:rPr>
                <w:b/>
                <w:bCs/>
              </w:rPr>
              <w:t>Contract Agreement and Conditions of Contract</w:t>
            </w:r>
          </w:p>
          <w:p w14:paraId="0778D4FE" w14:textId="77777777" w:rsidR="00A52572" w:rsidRPr="00A52572" w:rsidRDefault="00A52572" w:rsidP="009E5DB9">
            <w:pPr>
              <w:autoSpaceDE w:val="0"/>
              <w:autoSpaceDN w:val="0"/>
              <w:adjustRightInd w:val="0"/>
              <w:rPr>
                <w:b/>
                <w:bCs/>
              </w:rPr>
            </w:pPr>
          </w:p>
          <w:p w14:paraId="418FCF3E" w14:textId="77777777" w:rsidR="00A52572" w:rsidRPr="00A52572" w:rsidRDefault="00A52572" w:rsidP="009E5DB9">
            <w:pPr>
              <w:autoSpaceDE w:val="0"/>
              <w:autoSpaceDN w:val="0"/>
              <w:adjustRightInd w:val="0"/>
              <w:jc w:val="both"/>
            </w:pPr>
            <w:r w:rsidRPr="00A52572">
              <w:t xml:space="preserve">Procuring Entity shall upload this Section in the e-GP System. It provides the Contract Agreement and Conditions of Contract that will apply to the Contract for which the e-TD is issued. The Contract Agreement and Conditions of </w:t>
            </w:r>
            <w:r w:rsidRPr="00A52572">
              <w:lastRenderedPageBreak/>
              <w:t>Contract clearly identify the provisions that specify for a particular contract management process.</w:t>
            </w:r>
          </w:p>
          <w:p w14:paraId="450E557D" w14:textId="77777777" w:rsidR="00A52572" w:rsidRPr="00A52572" w:rsidRDefault="00A52572" w:rsidP="009E5DB9">
            <w:pPr>
              <w:autoSpaceDE w:val="0"/>
              <w:autoSpaceDN w:val="0"/>
              <w:adjustRightInd w:val="0"/>
              <w:jc w:val="both"/>
            </w:pPr>
          </w:p>
          <w:p w14:paraId="51F27FB0" w14:textId="77777777" w:rsidR="00A52572" w:rsidRPr="00A52572" w:rsidRDefault="00A52572" w:rsidP="009E5DB9">
            <w:pPr>
              <w:autoSpaceDE w:val="0"/>
              <w:autoSpaceDN w:val="0"/>
              <w:adjustRightInd w:val="0"/>
              <w:jc w:val="both"/>
            </w:pPr>
          </w:p>
        </w:tc>
      </w:tr>
      <w:tr w:rsidR="00A52572" w:rsidRPr="00A52572" w14:paraId="6A141302" w14:textId="77777777" w:rsidTr="009E5DB9">
        <w:tc>
          <w:tcPr>
            <w:tcW w:w="1525" w:type="dxa"/>
          </w:tcPr>
          <w:p w14:paraId="6EE8C358" w14:textId="77777777" w:rsidR="00A52572" w:rsidRPr="00A52572" w:rsidRDefault="00A52572" w:rsidP="009E5DB9">
            <w:pPr>
              <w:autoSpaceDE w:val="0"/>
              <w:autoSpaceDN w:val="0"/>
              <w:adjustRightInd w:val="0"/>
              <w:rPr>
                <w:b/>
                <w:bCs/>
              </w:rPr>
            </w:pPr>
            <w:r w:rsidRPr="00A52572">
              <w:rPr>
                <w:b/>
                <w:bCs/>
              </w:rPr>
              <w:lastRenderedPageBreak/>
              <w:t xml:space="preserve">Section 3. </w:t>
            </w:r>
          </w:p>
          <w:p w14:paraId="729B0465" w14:textId="77777777" w:rsidR="00A52572" w:rsidRPr="00A52572" w:rsidRDefault="00A52572" w:rsidP="009E5DB9">
            <w:pPr>
              <w:autoSpaceDE w:val="0"/>
              <w:autoSpaceDN w:val="0"/>
              <w:adjustRightInd w:val="0"/>
              <w:jc w:val="both"/>
            </w:pPr>
          </w:p>
        </w:tc>
        <w:tc>
          <w:tcPr>
            <w:tcW w:w="7825" w:type="dxa"/>
          </w:tcPr>
          <w:p w14:paraId="40049997" w14:textId="77777777" w:rsidR="00A52572" w:rsidRPr="00A52572" w:rsidRDefault="00A52572" w:rsidP="009E5DB9">
            <w:pPr>
              <w:autoSpaceDE w:val="0"/>
              <w:autoSpaceDN w:val="0"/>
              <w:adjustRightInd w:val="0"/>
              <w:rPr>
                <w:b/>
                <w:bCs/>
              </w:rPr>
            </w:pPr>
            <w:r w:rsidRPr="00A52572">
              <w:rPr>
                <w:b/>
                <w:bCs/>
              </w:rPr>
              <w:t>Tender and Contract Forms</w:t>
            </w:r>
          </w:p>
          <w:p w14:paraId="0B851C49" w14:textId="77777777" w:rsidR="00A52572" w:rsidRPr="00A52572" w:rsidRDefault="00A52572" w:rsidP="009E5DB9">
            <w:pPr>
              <w:autoSpaceDE w:val="0"/>
              <w:autoSpaceDN w:val="0"/>
              <w:adjustRightInd w:val="0"/>
              <w:rPr>
                <w:b/>
                <w:bCs/>
              </w:rPr>
            </w:pPr>
          </w:p>
          <w:p w14:paraId="0C9ADB9D" w14:textId="77777777" w:rsidR="00A52572" w:rsidRPr="00A52572" w:rsidRDefault="00A52572" w:rsidP="009E5DB9">
            <w:pPr>
              <w:autoSpaceDE w:val="0"/>
              <w:autoSpaceDN w:val="0"/>
              <w:adjustRightInd w:val="0"/>
              <w:jc w:val="both"/>
            </w:pPr>
            <w:r w:rsidRPr="00A52572">
              <w:t xml:space="preserve">This Section provides the standard forms: </w:t>
            </w:r>
            <w:r w:rsidRPr="00A52572">
              <w:rPr>
                <w:b/>
              </w:rPr>
              <w:t>Supplier’s Offer Form</w:t>
            </w:r>
            <w:r w:rsidRPr="00A52572">
              <w:t xml:space="preserve">, </w:t>
            </w:r>
            <w:r w:rsidRPr="00A52572">
              <w:rPr>
                <w:b/>
                <w:bCs/>
              </w:rPr>
              <w:t>Technical Specifications and Compliance of Goods and Related Services, Price Schedules</w:t>
            </w:r>
            <w:r w:rsidRPr="00A52572">
              <w:t>;</w:t>
            </w:r>
            <w:r w:rsidRPr="00A52572">
              <w:rPr>
                <w:b/>
                <w:bCs/>
              </w:rPr>
              <w:t xml:space="preserve"> Sample Letter of Invitation for Negotiations </w:t>
            </w:r>
            <w:r w:rsidRPr="00A52572">
              <w:t xml:space="preserve">to be used by Procuring Entities; </w:t>
            </w:r>
            <w:r w:rsidRPr="00A52572">
              <w:rPr>
                <w:b/>
                <w:bCs/>
              </w:rPr>
              <w:t xml:space="preserve">Bank Guarantee for Performance Security </w:t>
            </w:r>
            <w:r w:rsidRPr="00A52572">
              <w:t xml:space="preserve">and </w:t>
            </w:r>
            <w:r w:rsidRPr="00A52572">
              <w:rPr>
                <w:b/>
                <w:bCs/>
              </w:rPr>
              <w:t>Bank Guarantee for Advance Payment Security</w:t>
            </w:r>
            <w:r w:rsidRPr="00A52572">
              <w:t xml:space="preserve"> (if applicable) to be submitted by the successful Tenderer.</w:t>
            </w:r>
          </w:p>
          <w:p w14:paraId="2BE7C744" w14:textId="77777777" w:rsidR="00A52572" w:rsidRPr="00A52572" w:rsidRDefault="00A52572" w:rsidP="009E5DB9">
            <w:pPr>
              <w:autoSpaceDE w:val="0"/>
              <w:autoSpaceDN w:val="0"/>
              <w:adjustRightInd w:val="0"/>
              <w:jc w:val="both"/>
            </w:pPr>
          </w:p>
          <w:p w14:paraId="75D43C23" w14:textId="77777777" w:rsidR="00A52572" w:rsidRPr="00A52572" w:rsidRDefault="00A52572" w:rsidP="009E5DB9">
            <w:pPr>
              <w:autoSpaceDE w:val="0"/>
              <w:autoSpaceDN w:val="0"/>
              <w:adjustRightInd w:val="0"/>
              <w:jc w:val="both"/>
            </w:pPr>
          </w:p>
        </w:tc>
      </w:tr>
      <w:tr w:rsidR="00A52572" w:rsidRPr="00A52572" w14:paraId="75E55CDB" w14:textId="77777777" w:rsidTr="009E5DB9">
        <w:tc>
          <w:tcPr>
            <w:tcW w:w="1525" w:type="dxa"/>
          </w:tcPr>
          <w:p w14:paraId="1F2A1D27" w14:textId="77777777" w:rsidR="00A52572" w:rsidRPr="00A52572" w:rsidRDefault="00A52572" w:rsidP="009E5DB9">
            <w:pPr>
              <w:autoSpaceDE w:val="0"/>
              <w:autoSpaceDN w:val="0"/>
              <w:adjustRightInd w:val="0"/>
              <w:rPr>
                <w:b/>
                <w:bCs/>
              </w:rPr>
            </w:pPr>
            <w:r w:rsidRPr="00A52572">
              <w:rPr>
                <w:b/>
                <w:bCs/>
              </w:rPr>
              <w:t xml:space="preserve">Section 4. </w:t>
            </w:r>
          </w:p>
          <w:p w14:paraId="2DAD2A73" w14:textId="77777777" w:rsidR="00A52572" w:rsidRPr="00A52572" w:rsidRDefault="00A52572" w:rsidP="009E5DB9">
            <w:pPr>
              <w:autoSpaceDE w:val="0"/>
              <w:autoSpaceDN w:val="0"/>
              <w:adjustRightInd w:val="0"/>
              <w:jc w:val="both"/>
            </w:pPr>
          </w:p>
        </w:tc>
        <w:tc>
          <w:tcPr>
            <w:tcW w:w="7825" w:type="dxa"/>
          </w:tcPr>
          <w:p w14:paraId="674249FA" w14:textId="77777777" w:rsidR="00A52572" w:rsidRPr="00A52572" w:rsidRDefault="00A52572" w:rsidP="009E5DB9">
            <w:pPr>
              <w:autoSpaceDE w:val="0"/>
              <w:autoSpaceDN w:val="0"/>
              <w:adjustRightInd w:val="0"/>
              <w:rPr>
                <w:b/>
                <w:bCs/>
              </w:rPr>
            </w:pPr>
            <w:r w:rsidRPr="00A52572">
              <w:rPr>
                <w:b/>
                <w:bCs/>
              </w:rPr>
              <w:t>Drawings</w:t>
            </w:r>
          </w:p>
          <w:p w14:paraId="751CF19B" w14:textId="77777777" w:rsidR="00A52572" w:rsidRPr="00A52572" w:rsidRDefault="00A52572" w:rsidP="009E5DB9">
            <w:pPr>
              <w:autoSpaceDE w:val="0"/>
              <w:autoSpaceDN w:val="0"/>
              <w:adjustRightInd w:val="0"/>
              <w:rPr>
                <w:b/>
                <w:bCs/>
              </w:rPr>
            </w:pPr>
          </w:p>
          <w:p w14:paraId="726DB5D3" w14:textId="77777777" w:rsidR="00A52572" w:rsidRPr="00A52572" w:rsidRDefault="00A52572" w:rsidP="009E5DB9">
            <w:pPr>
              <w:autoSpaceDE w:val="0"/>
              <w:autoSpaceDN w:val="0"/>
              <w:adjustRightInd w:val="0"/>
              <w:jc w:val="both"/>
            </w:pPr>
            <w:r w:rsidRPr="00A52572">
              <w:t>This Section contains any Drawings that supplement the Technical Specifications for the Goods and Related Services to be procured.</w:t>
            </w:r>
          </w:p>
        </w:tc>
      </w:tr>
    </w:tbl>
    <w:p w14:paraId="61C07742" w14:textId="77777777" w:rsidR="00D2216D" w:rsidRPr="00D2216D" w:rsidRDefault="00D2216D">
      <w:pPr>
        <w:rPr>
          <w:rFonts w:ascii="Times New Roman" w:eastAsia="Times New Roman" w:hAnsi="Times New Roman" w:cs="Times New Roman"/>
          <w:color w:val="000000" w:themeColor="text1"/>
          <w:kern w:val="28"/>
          <w:sz w:val="40"/>
          <w:szCs w:val="40"/>
          <w:lang w:val="en-GB"/>
        </w:rPr>
      </w:pPr>
      <w:r w:rsidRPr="00A52572">
        <w:rPr>
          <w:rFonts w:ascii="Times New Roman" w:hAnsi="Times New Roman" w:cs="Times New Roman"/>
          <w:color w:val="000000" w:themeColor="text1"/>
        </w:rPr>
        <w:br w:type="page"/>
      </w:r>
    </w:p>
    <w:p w14:paraId="079AEBFC" w14:textId="30DB2252" w:rsidR="0004651B" w:rsidRPr="00D2216D" w:rsidRDefault="00E77353" w:rsidP="001D4126">
      <w:pPr>
        <w:pStyle w:val="DCHeading01"/>
        <w:rPr>
          <w:rFonts w:ascii="Times New Roman" w:hAnsi="Times New Roman"/>
          <w:b/>
          <w:color w:val="000000" w:themeColor="text1"/>
        </w:rPr>
      </w:pPr>
      <w:bookmarkStart w:id="2" w:name="_Toc91689837"/>
      <w:r w:rsidRPr="00D2216D">
        <w:rPr>
          <w:rFonts w:ascii="Times New Roman" w:hAnsi="Times New Roman"/>
          <w:color w:val="000000" w:themeColor="text1"/>
        </w:rPr>
        <w:lastRenderedPageBreak/>
        <w:t>Invitation</w:t>
      </w:r>
      <w:r w:rsidR="0044226F" w:rsidRPr="00D2216D">
        <w:rPr>
          <w:rFonts w:ascii="Times New Roman" w:hAnsi="Times New Roman"/>
          <w:color w:val="000000" w:themeColor="text1"/>
        </w:rPr>
        <w:t xml:space="preserve"> Letter and Instruction to Tenderer</w:t>
      </w:r>
      <w:r w:rsidRPr="00D2216D">
        <w:rPr>
          <w:rFonts w:ascii="Times New Roman" w:hAnsi="Times New Roman"/>
          <w:color w:val="000000" w:themeColor="text1"/>
        </w:rPr>
        <w:t xml:space="preserve"> for Direct Contracting</w:t>
      </w:r>
      <w:bookmarkEnd w:id="2"/>
      <w:r w:rsidRPr="00D2216D">
        <w:rPr>
          <w:rFonts w:ascii="Times New Roman" w:hAnsi="Times New Roman"/>
          <w:color w:val="000000" w:themeColor="text1"/>
        </w:rPr>
        <w:t xml:space="preserve"> </w:t>
      </w:r>
    </w:p>
    <w:p w14:paraId="5D5BCB62" w14:textId="77777777" w:rsidR="0004651B" w:rsidRPr="00D2216D" w:rsidRDefault="0004651B" w:rsidP="0004651B">
      <w:pPr>
        <w:suppressAutoHyphens/>
        <w:spacing w:after="0" w:line="240" w:lineRule="auto"/>
        <w:rPr>
          <w:rFonts w:ascii="Times New Roman" w:eastAsia="Times New Roman" w:hAnsi="Times New Roman" w:cs="Times New Roman"/>
          <w:b/>
          <w:color w:val="000000" w:themeColor="text1"/>
          <w:kern w:val="28"/>
          <w:sz w:val="32"/>
          <w:szCs w:val="24"/>
          <w:lang w:val="en-GB"/>
        </w:rPr>
      </w:pPr>
    </w:p>
    <w:p w14:paraId="25964838" w14:textId="181B1ABE" w:rsidR="0004651B" w:rsidRPr="00D2216D" w:rsidRDefault="00B21B06" w:rsidP="00791241">
      <w:pPr>
        <w:suppressAutoHyphens/>
        <w:spacing w:after="0" w:line="240" w:lineRule="auto"/>
        <w:jc w:val="right"/>
        <w:rPr>
          <w:rFonts w:ascii="Times New Roman" w:eastAsia="Times New Roman" w:hAnsi="Times New Roman" w:cs="Times New Roman"/>
          <w:b/>
          <w:color w:val="000000" w:themeColor="text1"/>
          <w:kern w:val="28"/>
          <w:sz w:val="24"/>
          <w:szCs w:val="24"/>
          <w:lang w:val="en-GB"/>
        </w:rPr>
      </w:pPr>
      <w:r w:rsidRPr="00D2216D">
        <w:rPr>
          <w:rFonts w:ascii="Times New Roman" w:eastAsia="Times New Roman" w:hAnsi="Times New Roman" w:cs="Times New Roman"/>
          <w:b/>
          <w:color w:val="000000" w:themeColor="text1"/>
          <w:kern w:val="28"/>
          <w:sz w:val="24"/>
          <w:szCs w:val="24"/>
          <w:lang w:val="en-GB"/>
        </w:rPr>
        <w:t xml:space="preserve">                                                                                                                                                                                        </w:t>
      </w:r>
      <w:r w:rsidR="00791241" w:rsidRPr="00D2216D">
        <w:rPr>
          <w:rFonts w:ascii="Times New Roman" w:eastAsia="Times New Roman" w:hAnsi="Times New Roman" w:cs="Times New Roman"/>
          <w:b/>
          <w:color w:val="000000" w:themeColor="text1"/>
          <w:kern w:val="28"/>
          <w:sz w:val="24"/>
          <w:szCs w:val="24"/>
          <w:lang w:val="en-GB"/>
        </w:rPr>
        <w:t xml:space="preserve">       </w:t>
      </w:r>
      <w:r w:rsidR="005E17B3" w:rsidRPr="00D2216D">
        <w:rPr>
          <w:rFonts w:ascii="Times New Roman" w:eastAsia="Times New Roman" w:hAnsi="Times New Roman" w:cs="Times New Roman"/>
          <w:b/>
          <w:color w:val="000000" w:themeColor="text1"/>
          <w:kern w:val="28"/>
          <w:sz w:val="24"/>
          <w:szCs w:val="24"/>
          <w:lang w:val="en-GB"/>
        </w:rPr>
        <w:t xml:space="preserve">Direct Contracting </w:t>
      </w:r>
      <w:r w:rsidR="0004651B" w:rsidRPr="00D2216D">
        <w:rPr>
          <w:rFonts w:ascii="Times New Roman" w:eastAsia="Times New Roman" w:hAnsi="Times New Roman" w:cs="Times New Roman"/>
          <w:b/>
          <w:color w:val="000000" w:themeColor="text1"/>
          <w:kern w:val="28"/>
          <w:sz w:val="24"/>
          <w:szCs w:val="24"/>
          <w:lang w:val="en-GB"/>
        </w:rPr>
        <w:t>Ref No.:</w:t>
      </w:r>
    </w:p>
    <w:p w14:paraId="115D491D" w14:textId="77777777" w:rsidR="0004651B" w:rsidRPr="00D2216D" w:rsidRDefault="0004651B" w:rsidP="00791241">
      <w:pPr>
        <w:suppressAutoHyphens/>
        <w:spacing w:after="0" w:line="240" w:lineRule="auto"/>
        <w:jc w:val="right"/>
        <w:rPr>
          <w:rFonts w:ascii="Times New Roman" w:eastAsia="Times New Roman" w:hAnsi="Times New Roman" w:cs="Times New Roman"/>
          <w:b/>
          <w:color w:val="000000" w:themeColor="text1"/>
          <w:kern w:val="28"/>
          <w:sz w:val="24"/>
          <w:szCs w:val="24"/>
          <w:lang w:val="en-GB"/>
        </w:rPr>
      </w:pPr>
    </w:p>
    <w:p w14:paraId="42CA9CED" w14:textId="590FB42F" w:rsidR="0004651B" w:rsidRPr="00D2216D" w:rsidRDefault="00791241" w:rsidP="00791241">
      <w:pPr>
        <w:suppressAutoHyphens/>
        <w:spacing w:after="0" w:line="240" w:lineRule="auto"/>
        <w:jc w:val="center"/>
        <w:rPr>
          <w:rFonts w:ascii="Times New Roman" w:eastAsia="Times New Roman" w:hAnsi="Times New Roman" w:cs="Times New Roman"/>
          <w:b/>
          <w:color w:val="000000" w:themeColor="text1"/>
          <w:kern w:val="28"/>
          <w:sz w:val="24"/>
          <w:szCs w:val="24"/>
          <w:lang w:val="en-GB"/>
        </w:rPr>
      </w:pPr>
      <w:r w:rsidRPr="00D2216D">
        <w:rPr>
          <w:rFonts w:ascii="Times New Roman" w:eastAsia="Times New Roman" w:hAnsi="Times New Roman" w:cs="Times New Roman"/>
          <w:b/>
          <w:color w:val="000000" w:themeColor="text1"/>
          <w:kern w:val="28"/>
          <w:sz w:val="24"/>
          <w:szCs w:val="24"/>
          <w:lang w:val="en-GB"/>
        </w:rPr>
        <w:t xml:space="preserve">                                                                                                        </w:t>
      </w:r>
      <w:r w:rsidR="005E17B3" w:rsidRPr="00D2216D">
        <w:rPr>
          <w:rFonts w:ascii="Times New Roman" w:eastAsia="Times New Roman" w:hAnsi="Times New Roman" w:cs="Times New Roman"/>
          <w:b/>
          <w:color w:val="000000" w:themeColor="text1"/>
          <w:kern w:val="28"/>
          <w:sz w:val="24"/>
          <w:szCs w:val="24"/>
          <w:lang w:val="en-GB"/>
        </w:rPr>
        <w:t>Direct Contracting</w:t>
      </w:r>
      <w:r w:rsidR="0004651B" w:rsidRPr="00D2216D">
        <w:rPr>
          <w:rFonts w:ascii="Times New Roman" w:eastAsia="Times New Roman" w:hAnsi="Times New Roman" w:cs="Times New Roman"/>
          <w:b/>
          <w:color w:val="000000" w:themeColor="text1"/>
          <w:kern w:val="28"/>
          <w:sz w:val="24"/>
          <w:szCs w:val="24"/>
          <w:lang w:val="en-GB"/>
        </w:rPr>
        <w:t xml:space="preserve"> Date:</w:t>
      </w:r>
    </w:p>
    <w:p w14:paraId="71F2FD32" w14:textId="77777777" w:rsidR="0004651B" w:rsidRPr="00D2216D" w:rsidRDefault="0004651B" w:rsidP="0004651B">
      <w:pPr>
        <w:suppressAutoHyphens/>
        <w:spacing w:after="0" w:line="240" w:lineRule="auto"/>
        <w:jc w:val="right"/>
        <w:rPr>
          <w:rFonts w:ascii="Times New Roman" w:eastAsia="Times New Roman" w:hAnsi="Times New Roman" w:cs="Times New Roman"/>
          <w:b/>
          <w:color w:val="000000" w:themeColor="text1"/>
          <w:kern w:val="28"/>
          <w:sz w:val="32"/>
          <w:szCs w:val="24"/>
          <w:lang w:val="en-GB"/>
        </w:rPr>
      </w:pPr>
      <w:r w:rsidRPr="00D2216D">
        <w:rPr>
          <w:rFonts w:ascii="Times New Roman" w:eastAsia="Times New Roman" w:hAnsi="Times New Roman" w:cs="Times New Roman"/>
          <w:b/>
          <w:color w:val="000000" w:themeColor="text1"/>
          <w:kern w:val="28"/>
          <w:sz w:val="32"/>
          <w:szCs w:val="24"/>
          <w:lang w:val="en-GB"/>
        </w:rPr>
        <w:t xml:space="preserve"> </w:t>
      </w:r>
    </w:p>
    <w:p w14:paraId="11E863D9" w14:textId="77777777" w:rsidR="0004651B" w:rsidRPr="00D2216D" w:rsidRDefault="0004651B" w:rsidP="0004651B">
      <w:pPr>
        <w:suppressAutoHyphens/>
        <w:spacing w:after="0" w:line="240" w:lineRule="auto"/>
        <w:rPr>
          <w:rFonts w:ascii="Times New Roman" w:eastAsia="Times New Roman" w:hAnsi="Times New Roman" w:cs="Times New Roman"/>
          <w:b/>
          <w:color w:val="000000" w:themeColor="text1"/>
          <w:kern w:val="28"/>
          <w:sz w:val="24"/>
          <w:szCs w:val="24"/>
          <w:lang w:val="en-GB"/>
        </w:rPr>
      </w:pPr>
      <w:r w:rsidRPr="00D2216D">
        <w:rPr>
          <w:rFonts w:ascii="Times New Roman" w:eastAsia="Times New Roman" w:hAnsi="Times New Roman" w:cs="Times New Roman"/>
          <w:b/>
          <w:color w:val="000000" w:themeColor="text1"/>
          <w:kern w:val="28"/>
          <w:sz w:val="24"/>
          <w:szCs w:val="24"/>
          <w:lang w:val="en-GB"/>
        </w:rPr>
        <w:t xml:space="preserve">To: _________ [ </w:t>
      </w:r>
      <w:r w:rsidRPr="00D2216D">
        <w:rPr>
          <w:rFonts w:ascii="Times New Roman" w:eastAsia="Times New Roman" w:hAnsi="Times New Roman" w:cs="Times New Roman"/>
          <w:b/>
          <w:i/>
          <w:color w:val="000000" w:themeColor="text1"/>
          <w:kern w:val="28"/>
          <w:sz w:val="24"/>
          <w:szCs w:val="24"/>
          <w:lang w:val="en-GB"/>
        </w:rPr>
        <w:t>insert Supplier’s name</w:t>
      </w:r>
      <w:r w:rsidRPr="00D2216D">
        <w:rPr>
          <w:rFonts w:ascii="Times New Roman" w:eastAsia="Times New Roman" w:hAnsi="Times New Roman" w:cs="Times New Roman"/>
          <w:b/>
          <w:color w:val="000000" w:themeColor="text1"/>
          <w:kern w:val="28"/>
          <w:sz w:val="24"/>
          <w:szCs w:val="24"/>
          <w:lang w:val="en-GB"/>
        </w:rPr>
        <w:t>]</w:t>
      </w:r>
    </w:p>
    <w:p w14:paraId="1B4B38E7" w14:textId="77777777" w:rsidR="0004651B" w:rsidRPr="00D2216D" w:rsidRDefault="0004651B" w:rsidP="0004651B">
      <w:pPr>
        <w:suppressAutoHyphens/>
        <w:spacing w:after="0" w:line="240" w:lineRule="auto"/>
        <w:rPr>
          <w:rFonts w:ascii="Times New Roman" w:eastAsia="Times New Roman" w:hAnsi="Times New Roman" w:cs="Times New Roman"/>
          <w:b/>
          <w:color w:val="000000" w:themeColor="text1"/>
          <w:kern w:val="28"/>
          <w:sz w:val="32"/>
          <w:szCs w:val="24"/>
          <w:lang w:val="en-GB"/>
        </w:rPr>
      </w:pPr>
    </w:p>
    <w:p w14:paraId="2FD2AAD2" w14:textId="77777777" w:rsidR="0004651B" w:rsidRPr="00D2216D" w:rsidRDefault="0004651B" w:rsidP="0004651B">
      <w:pPr>
        <w:spacing w:after="0" w:line="240" w:lineRule="auto"/>
        <w:jc w:val="both"/>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t>Dear [</w:t>
      </w:r>
      <w:r w:rsidRPr="00D2216D">
        <w:rPr>
          <w:rFonts w:ascii="Times New Roman" w:eastAsia="Times New Roman" w:hAnsi="Times New Roman" w:cs="Times New Roman"/>
          <w:i/>
          <w:color w:val="000000" w:themeColor="text1"/>
          <w:sz w:val="24"/>
          <w:szCs w:val="24"/>
        </w:rPr>
        <w:t>insert name of Supplier’s representative</w:t>
      </w:r>
      <w:r w:rsidRPr="00D2216D">
        <w:rPr>
          <w:rFonts w:ascii="Times New Roman" w:eastAsia="Times New Roman" w:hAnsi="Times New Roman" w:cs="Times New Roman"/>
          <w:color w:val="000000" w:themeColor="text1"/>
          <w:sz w:val="24"/>
          <w:szCs w:val="24"/>
        </w:rPr>
        <w:t>]:</w:t>
      </w:r>
    </w:p>
    <w:p w14:paraId="3FEFF6E8" w14:textId="352CD55A" w:rsidR="0004651B" w:rsidRPr="00D2216D" w:rsidRDefault="00791241" w:rsidP="0004651B">
      <w:pPr>
        <w:spacing w:before="240" w:after="120" w:line="240" w:lineRule="auto"/>
        <w:jc w:val="both"/>
        <w:rPr>
          <w:rFonts w:ascii="Times New Roman" w:eastAsia="Times New Roman" w:hAnsi="Times New Roman" w:cs="Times New Roman"/>
          <w:b/>
          <w:color w:val="000000" w:themeColor="text1"/>
          <w:sz w:val="24"/>
          <w:szCs w:val="24"/>
        </w:rPr>
      </w:pPr>
      <w:r w:rsidRPr="00D2216D">
        <w:rPr>
          <w:rFonts w:ascii="Times New Roman" w:eastAsia="Times New Roman" w:hAnsi="Times New Roman" w:cs="Times New Roman"/>
          <w:b/>
          <w:color w:val="000000" w:themeColor="text1"/>
          <w:sz w:val="24"/>
          <w:szCs w:val="24"/>
        </w:rPr>
        <w:t xml:space="preserve">Invitation </w:t>
      </w:r>
      <w:r w:rsidR="0004651B" w:rsidRPr="00D2216D">
        <w:rPr>
          <w:rFonts w:ascii="Times New Roman" w:eastAsia="Times New Roman" w:hAnsi="Times New Roman" w:cs="Times New Roman"/>
          <w:b/>
          <w:color w:val="000000" w:themeColor="text1"/>
          <w:sz w:val="24"/>
          <w:szCs w:val="24"/>
        </w:rPr>
        <w:t xml:space="preserve">for </w:t>
      </w:r>
      <w:r w:rsidRPr="00D2216D">
        <w:rPr>
          <w:rFonts w:ascii="Times New Roman" w:eastAsia="Times New Roman" w:hAnsi="Times New Roman" w:cs="Times New Roman"/>
          <w:b/>
          <w:color w:val="000000" w:themeColor="text1"/>
          <w:sz w:val="24"/>
          <w:szCs w:val="24"/>
        </w:rPr>
        <w:t>Direct Contracting</w:t>
      </w:r>
      <w:r w:rsidR="0004651B" w:rsidRPr="00D2216D">
        <w:rPr>
          <w:rFonts w:ascii="Times New Roman" w:eastAsia="Times New Roman" w:hAnsi="Times New Roman" w:cs="Times New Roman"/>
          <w:b/>
          <w:color w:val="000000" w:themeColor="text1"/>
          <w:sz w:val="24"/>
          <w:szCs w:val="24"/>
        </w:rPr>
        <w:t xml:space="preserve"> </w:t>
      </w:r>
    </w:p>
    <w:p w14:paraId="73DFFA18" w14:textId="1A15C8E3" w:rsidR="0004651B" w:rsidRPr="00D2216D" w:rsidRDefault="000F7986" w:rsidP="003C67AB">
      <w:pPr>
        <w:pStyle w:val="ListParagraph"/>
        <w:numPr>
          <w:ilvl w:val="0"/>
          <w:numId w:val="41"/>
        </w:numPr>
        <w:rPr>
          <w:i/>
          <w:iCs/>
          <w:color w:val="000000" w:themeColor="text1"/>
        </w:rPr>
      </w:pPr>
      <w:r w:rsidRPr="00D2216D">
        <w:rPr>
          <w:color w:val="000000" w:themeColor="text1"/>
        </w:rPr>
        <w:t xml:space="preserve">The </w:t>
      </w:r>
      <w:r w:rsidRPr="00D2216D">
        <w:rPr>
          <w:i/>
          <w:color w:val="000000" w:themeColor="text1"/>
        </w:rPr>
        <w:t xml:space="preserve">[insert name of </w:t>
      </w:r>
      <w:r w:rsidR="006479EF" w:rsidRPr="00D2216D">
        <w:rPr>
          <w:i/>
          <w:color w:val="000000" w:themeColor="text1"/>
        </w:rPr>
        <w:t>PE</w:t>
      </w:r>
      <w:r w:rsidRPr="00D2216D">
        <w:rPr>
          <w:i/>
          <w:color w:val="000000" w:themeColor="text1"/>
        </w:rPr>
        <w:t xml:space="preserve">] [has received/has applied for] </w:t>
      </w:r>
      <w:r w:rsidRPr="00D2216D">
        <w:rPr>
          <w:color w:val="000000" w:themeColor="text1"/>
        </w:rPr>
        <w:t>toward the cost of the [</w:t>
      </w:r>
      <w:r w:rsidRPr="00D2216D">
        <w:rPr>
          <w:i/>
          <w:color w:val="000000" w:themeColor="text1"/>
        </w:rPr>
        <w:t>insert name of project or grant</w:t>
      </w:r>
      <w:r w:rsidRPr="00D2216D">
        <w:rPr>
          <w:color w:val="000000" w:themeColor="text1"/>
        </w:rPr>
        <w:t>] and intends to apply part of the proceeds toward payments under the contract for [</w:t>
      </w:r>
      <w:r w:rsidRPr="00D2216D">
        <w:rPr>
          <w:i/>
          <w:color w:val="000000" w:themeColor="text1"/>
        </w:rPr>
        <w:t>insert title of contract</w:t>
      </w:r>
      <w:r w:rsidRPr="00D2216D">
        <w:rPr>
          <w:color w:val="000000" w:themeColor="text1"/>
        </w:rPr>
        <w:t>]</w:t>
      </w:r>
      <w:r w:rsidR="0004651B" w:rsidRPr="00D2216D">
        <w:rPr>
          <w:color w:val="000000" w:themeColor="text1"/>
        </w:rPr>
        <w:t xml:space="preserve">. </w:t>
      </w:r>
    </w:p>
    <w:p w14:paraId="728A666C" w14:textId="50C8761E" w:rsidR="0004651B" w:rsidRPr="00D2216D" w:rsidRDefault="0004651B" w:rsidP="003C67AB">
      <w:pPr>
        <w:pStyle w:val="ListParagraph"/>
        <w:numPr>
          <w:ilvl w:val="0"/>
          <w:numId w:val="41"/>
        </w:numPr>
        <w:rPr>
          <w:color w:val="000000" w:themeColor="text1"/>
        </w:rPr>
      </w:pPr>
      <w:r w:rsidRPr="00D2216D">
        <w:rPr>
          <w:color w:val="000000" w:themeColor="text1"/>
          <w:spacing w:val="-2"/>
        </w:rPr>
        <w:t xml:space="preserve">The </w:t>
      </w:r>
      <w:r w:rsidRPr="00D2216D">
        <w:rPr>
          <w:i/>
          <w:color w:val="000000" w:themeColor="text1"/>
          <w:spacing w:val="-2"/>
        </w:rPr>
        <w:t>[insert name of implementing agency]</w:t>
      </w:r>
      <w:r w:rsidRPr="00D2216D">
        <w:rPr>
          <w:color w:val="000000" w:themeColor="text1"/>
          <w:spacing w:val="-2"/>
        </w:rPr>
        <w:t xml:space="preserve"> now invites </w:t>
      </w:r>
      <w:r w:rsidR="00E77353" w:rsidRPr="00D2216D">
        <w:rPr>
          <w:color w:val="000000" w:themeColor="text1"/>
          <w:spacing w:val="-2"/>
        </w:rPr>
        <w:t xml:space="preserve">your </w:t>
      </w:r>
      <w:r w:rsidR="00752AC1" w:rsidRPr="00D2216D">
        <w:rPr>
          <w:color w:val="000000" w:themeColor="text1"/>
          <w:spacing w:val="-2"/>
        </w:rPr>
        <w:t xml:space="preserve">offer </w:t>
      </w:r>
      <w:r w:rsidRPr="00D2216D">
        <w:rPr>
          <w:color w:val="000000" w:themeColor="text1"/>
          <w:spacing w:val="-2"/>
        </w:rPr>
        <w:t xml:space="preserve">for </w:t>
      </w:r>
      <w:r w:rsidRPr="00D2216D">
        <w:rPr>
          <w:color w:val="000000" w:themeColor="text1"/>
        </w:rPr>
        <w:t>the Goods [</w:t>
      </w:r>
      <w:r w:rsidRPr="00D2216D">
        <w:rPr>
          <w:b/>
          <w:i/>
          <w:color w:val="000000" w:themeColor="text1"/>
        </w:rPr>
        <w:t>add if applicable</w:t>
      </w:r>
      <w:r w:rsidRPr="00D2216D">
        <w:rPr>
          <w:i/>
          <w:color w:val="000000" w:themeColor="text1"/>
        </w:rPr>
        <w:t>:</w:t>
      </w:r>
      <w:r w:rsidRPr="00D2216D">
        <w:rPr>
          <w:color w:val="000000" w:themeColor="text1"/>
        </w:rPr>
        <w:t xml:space="preserve"> “and the Related Services,”] described in Annex 1: </w:t>
      </w:r>
      <w:r w:rsidR="00A0469E" w:rsidRPr="00D2216D">
        <w:rPr>
          <w:color w:val="000000" w:themeColor="text1"/>
        </w:rPr>
        <w:t>PE’s</w:t>
      </w:r>
      <w:r w:rsidRPr="00D2216D">
        <w:rPr>
          <w:color w:val="000000" w:themeColor="text1"/>
        </w:rPr>
        <w:t xml:space="preserve"> Requirements, attached to this </w:t>
      </w:r>
      <w:r w:rsidR="00791241" w:rsidRPr="00D2216D">
        <w:rPr>
          <w:color w:val="000000" w:themeColor="text1"/>
        </w:rPr>
        <w:t>invitation.</w:t>
      </w:r>
      <w:r w:rsidRPr="00D2216D">
        <w:rPr>
          <w:color w:val="000000" w:themeColor="text1"/>
        </w:rPr>
        <w:t xml:space="preserve"> </w:t>
      </w:r>
    </w:p>
    <w:p w14:paraId="51622E10" w14:textId="77777777" w:rsidR="002A7FAE" w:rsidRPr="00D2216D" w:rsidRDefault="002A7FAE" w:rsidP="0004651B">
      <w:pPr>
        <w:keepNext/>
        <w:spacing w:after="120" w:line="240" w:lineRule="auto"/>
        <w:rPr>
          <w:rFonts w:ascii="Times New Roman" w:eastAsia="Times New Roman" w:hAnsi="Times New Roman" w:cs="Times New Roman"/>
          <w:b/>
          <w:color w:val="000000" w:themeColor="text1"/>
          <w:sz w:val="24"/>
          <w:szCs w:val="24"/>
        </w:rPr>
      </w:pPr>
      <w:bookmarkStart w:id="3" w:name="_Toc431809059"/>
      <w:bookmarkStart w:id="4" w:name="_Toc438438824"/>
      <w:bookmarkStart w:id="5" w:name="_Toc438532568"/>
      <w:bookmarkStart w:id="6" w:name="_Toc438733968"/>
      <w:bookmarkStart w:id="7" w:name="_Toc438907009"/>
      <w:bookmarkStart w:id="8" w:name="_Toc438907208"/>
      <w:bookmarkStart w:id="9" w:name="_Toc348000786"/>
      <w:bookmarkStart w:id="10" w:name="_Toc436905708"/>
      <w:bookmarkStart w:id="11" w:name="_Toc35329807"/>
    </w:p>
    <w:p w14:paraId="2BBACD7A" w14:textId="1BA5B55E" w:rsidR="0004651B" w:rsidRPr="00D2216D" w:rsidRDefault="0004651B" w:rsidP="0004651B">
      <w:pPr>
        <w:keepNext/>
        <w:spacing w:after="120" w:line="240" w:lineRule="auto"/>
        <w:rPr>
          <w:rFonts w:ascii="Times New Roman" w:eastAsia="Times New Roman" w:hAnsi="Times New Roman" w:cs="Times New Roman"/>
          <w:b/>
          <w:i/>
          <w:color w:val="000000" w:themeColor="text1"/>
          <w:sz w:val="24"/>
          <w:szCs w:val="24"/>
        </w:rPr>
      </w:pPr>
      <w:r w:rsidRPr="00D2216D">
        <w:rPr>
          <w:rFonts w:ascii="Times New Roman" w:eastAsia="Times New Roman" w:hAnsi="Times New Roman" w:cs="Times New Roman"/>
          <w:b/>
          <w:color w:val="000000" w:themeColor="text1"/>
          <w:sz w:val="24"/>
          <w:szCs w:val="24"/>
        </w:rPr>
        <w:t xml:space="preserve">Eligible Goods </w:t>
      </w:r>
      <w:bookmarkEnd w:id="3"/>
      <w:bookmarkEnd w:id="4"/>
      <w:bookmarkEnd w:id="5"/>
      <w:bookmarkEnd w:id="6"/>
      <w:bookmarkEnd w:id="7"/>
      <w:bookmarkEnd w:id="8"/>
      <w:bookmarkEnd w:id="9"/>
      <w:bookmarkEnd w:id="10"/>
      <w:bookmarkEnd w:id="11"/>
      <w:r w:rsidR="006B3F05" w:rsidRPr="00D2216D">
        <w:rPr>
          <w:rFonts w:ascii="Times New Roman" w:eastAsia="Times New Roman" w:hAnsi="Times New Roman" w:cs="Times New Roman"/>
          <w:b/>
          <w:color w:val="000000" w:themeColor="text1"/>
          <w:sz w:val="24"/>
          <w:szCs w:val="24"/>
        </w:rPr>
        <w:t>(“and Related Services</w:t>
      </w:r>
      <w:r w:rsidR="006B3F05" w:rsidRPr="00D2216D">
        <w:rPr>
          <w:rFonts w:ascii="Times New Roman" w:eastAsia="Times New Roman" w:hAnsi="Times New Roman" w:cs="Times New Roman"/>
          <w:b/>
          <w:i/>
          <w:color w:val="000000" w:themeColor="text1"/>
          <w:sz w:val="24"/>
          <w:szCs w:val="24"/>
        </w:rPr>
        <w:t>” if applicable</w:t>
      </w:r>
      <w:r w:rsidR="006B3F05" w:rsidRPr="00D2216D">
        <w:rPr>
          <w:rFonts w:ascii="Times New Roman" w:eastAsia="Times New Roman" w:hAnsi="Times New Roman" w:cs="Times New Roman"/>
          <w:b/>
          <w:color w:val="000000" w:themeColor="text1"/>
          <w:sz w:val="24"/>
          <w:szCs w:val="24"/>
        </w:rPr>
        <w:t>)</w:t>
      </w:r>
    </w:p>
    <w:p w14:paraId="38697A6B" w14:textId="56D3CE5B" w:rsidR="0004651B" w:rsidRPr="00D2216D" w:rsidRDefault="0004651B" w:rsidP="003C67AB">
      <w:pPr>
        <w:pStyle w:val="ListParagraph"/>
        <w:numPr>
          <w:ilvl w:val="0"/>
          <w:numId w:val="41"/>
        </w:numPr>
        <w:rPr>
          <w:color w:val="000000" w:themeColor="text1"/>
        </w:rPr>
      </w:pPr>
      <w:r w:rsidRPr="00D2216D">
        <w:rPr>
          <w:color w:val="000000" w:themeColor="text1"/>
        </w:rPr>
        <w:t xml:space="preserve">All the Goods and Related Services </w:t>
      </w:r>
      <w:r w:rsidR="00064497" w:rsidRPr="00D2216D">
        <w:rPr>
          <w:color w:val="000000" w:themeColor="text1"/>
        </w:rPr>
        <w:t xml:space="preserve">(if applicable) </w:t>
      </w:r>
      <w:r w:rsidRPr="00D2216D">
        <w:rPr>
          <w:color w:val="000000" w:themeColor="text1"/>
        </w:rPr>
        <w:t xml:space="preserve">to be supplied under the Contract and financed by </w:t>
      </w:r>
      <w:r w:rsidR="00061FC0" w:rsidRPr="00D2216D">
        <w:rPr>
          <w:color w:val="000000" w:themeColor="text1"/>
        </w:rPr>
        <w:t>PE</w:t>
      </w:r>
      <w:r w:rsidRPr="00D2216D">
        <w:rPr>
          <w:color w:val="000000" w:themeColor="text1"/>
        </w:rPr>
        <w:t xml:space="preserve"> may have their origin in any country </w:t>
      </w:r>
      <w:r w:rsidR="00C30299" w:rsidRPr="00D2216D">
        <w:rPr>
          <w:color w:val="000000" w:themeColor="text1"/>
        </w:rPr>
        <w:t xml:space="preserve">subject to </w:t>
      </w:r>
      <w:r w:rsidR="00B20C7B" w:rsidRPr="00D2216D">
        <w:rPr>
          <w:color w:val="000000" w:themeColor="text1"/>
        </w:rPr>
        <w:t xml:space="preserve">Para. </w:t>
      </w:r>
      <w:r w:rsidR="008225B4" w:rsidRPr="00D2216D">
        <w:rPr>
          <w:color w:val="000000" w:themeColor="text1"/>
        </w:rPr>
        <w:t>4</w:t>
      </w:r>
      <w:r w:rsidR="00B20C7B" w:rsidRPr="00D2216D">
        <w:rPr>
          <w:color w:val="000000" w:themeColor="text1"/>
        </w:rPr>
        <w:t xml:space="preserve">. </w:t>
      </w:r>
    </w:p>
    <w:p w14:paraId="3934ACA9" w14:textId="20BB8884" w:rsidR="00A71EF7" w:rsidRPr="00D2216D" w:rsidRDefault="00A71EF7" w:rsidP="00340C13">
      <w:pPr>
        <w:pStyle w:val="ListParagraph"/>
        <w:numPr>
          <w:ilvl w:val="0"/>
          <w:numId w:val="0"/>
        </w:numPr>
        <w:rPr>
          <w:color w:val="000000" w:themeColor="text1"/>
        </w:rPr>
      </w:pPr>
      <w:r w:rsidRPr="00D2216D">
        <w:rPr>
          <w:color w:val="000000" w:themeColor="text1"/>
        </w:rPr>
        <w:t>Eligible Supplier</w:t>
      </w:r>
    </w:p>
    <w:p w14:paraId="2D2C67D8" w14:textId="16A0614A" w:rsidR="00543219" w:rsidRPr="00D2216D" w:rsidRDefault="00543219" w:rsidP="00340C13">
      <w:pPr>
        <w:pStyle w:val="ListParagraph"/>
        <w:numPr>
          <w:ilvl w:val="0"/>
          <w:numId w:val="0"/>
        </w:numPr>
        <w:ind w:left="720"/>
        <w:rPr>
          <w:b/>
          <w:color w:val="000000" w:themeColor="text1"/>
        </w:rPr>
      </w:pPr>
    </w:p>
    <w:p w14:paraId="13F80A3F" w14:textId="4E742712" w:rsidR="006C0C0A" w:rsidRPr="00D2216D" w:rsidRDefault="008225B4" w:rsidP="006C0C0A">
      <w:pPr>
        <w:pStyle w:val="ListParagraph"/>
        <w:numPr>
          <w:ilvl w:val="0"/>
          <w:numId w:val="41"/>
        </w:numPr>
        <w:rPr>
          <w:color w:val="000000" w:themeColor="text1"/>
        </w:rPr>
      </w:pPr>
      <w:r w:rsidRPr="00D2216D">
        <w:rPr>
          <w:color w:val="000000" w:themeColor="text1"/>
        </w:rPr>
        <w:t>4</w:t>
      </w:r>
      <w:r w:rsidR="0065775C" w:rsidRPr="00D2216D">
        <w:rPr>
          <w:color w:val="000000" w:themeColor="text1"/>
        </w:rPr>
        <w:t>.1</w:t>
      </w:r>
      <w:r w:rsidR="0065775C" w:rsidRPr="00D2216D">
        <w:rPr>
          <w:color w:val="000000" w:themeColor="text1"/>
        </w:rPr>
        <w:tab/>
        <w:t>The Supplier and its Subcontractors shall have the nationality of an eligible country</w:t>
      </w:r>
      <w:r w:rsidR="00B475D3" w:rsidRPr="00D2216D">
        <w:rPr>
          <w:color w:val="000000" w:themeColor="text1"/>
        </w:rPr>
        <w:t xml:space="preserve"> </w:t>
      </w:r>
      <w:r w:rsidRPr="00D2216D">
        <w:rPr>
          <w:color w:val="000000" w:themeColor="text1"/>
        </w:rPr>
        <w:t>[</w:t>
      </w:r>
      <w:r w:rsidR="00B475D3" w:rsidRPr="00D2216D">
        <w:rPr>
          <w:i/>
          <w:color w:val="000000" w:themeColor="text1"/>
        </w:rPr>
        <w:t xml:space="preserve">State </w:t>
      </w:r>
      <w:r w:rsidRPr="00D2216D">
        <w:rPr>
          <w:i/>
          <w:color w:val="000000" w:themeColor="text1"/>
        </w:rPr>
        <w:t>the name of countries</w:t>
      </w:r>
      <w:r w:rsidRPr="00D2216D">
        <w:rPr>
          <w:color w:val="000000" w:themeColor="text1"/>
        </w:rPr>
        <w:t>]</w:t>
      </w:r>
      <w:r w:rsidR="0065775C" w:rsidRPr="00D2216D">
        <w:rPr>
          <w:color w:val="000000" w:themeColor="text1"/>
        </w:rPr>
        <w:t xml:space="preserve">.  A Supplier or Subcontractor shall be deemed to have the nationality of a country if it is a citizen or constituted, incorporated, or registered, and operates in conformity with the provisions of the laws of </w:t>
      </w:r>
      <w:r w:rsidR="00BE6CD4" w:rsidRPr="00D2216D">
        <w:rPr>
          <w:color w:val="000000" w:themeColor="text1"/>
        </w:rPr>
        <w:t>Bangladesh</w:t>
      </w:r>
      <w:r w:rsidR="0065775C" w:rsidRPr="00D2216D">
        <w:rPr>
          <w:color w:val="000000" w:themeColor="text1"/>
        </w:rPr>
        <w:t>.</w:t>
      </w:r>
    </w:p>
    <w:p w14:paraId="0EDEAC0C" w14:textId="424C18C1" w:rsidR="0065775C" w:rsidRPr="00D2216D" w:rsidRDefault="008225B4" w:rsidP="00340C13">
      <w:pPr>
        <w:pStyle w:val="ListParagraph"/>
        <w:numPr>
          <w:ilvl w:val="0"/>
          <w:numId w:val="0"/>
        </w:numPr>
        <w:ind w:left="360"/>
        <w:rPr>
          <w:color w:val="000000" w:themeColor="text1"/>
        </w:rPr>
      </w:pPr>
      <w:r w:rsidRPr="00D2216D">
        <w:rPr>
          <w:color w:val="000000" w:themeColor="text1"/>
        </w:rPr>
        <w:t xml:space="preserve">       4</w:t>
      </w:r>
      <w:r w:rsidR="0065775C" w:rsidRPr="00D2216D">
        <w:rPr>
          <w:color w:val="000000" w:themeColor="text1"/>
        </w:rPr>
        <w:t>.2</w:t>
      </w:r>
      <w:r w:rsidR="0065775C" w:rsidRPr="00D2216D">
        <w:rPr>
          <w:color w:val="000000" w:themeColor="text1"/>
        </w:rPr>
        <w:tab/>
        <w:t xml:space="preserve"> All Goods and Related Services to be supplied under the Contract shall have their </w:t>
      </w:r>
      <w:r w:rsidRPr="00D2216D">
        <w:rPr>
          <w:color w:val="000000" w:themeColor="text1"/>
        </w:rPr>
        <w:tab/>
      </w:r>
      <w:r w:rsidR="0065775C" w:rsidRPr="00D2216D">
        <w:rPr>
          <w:color w:val="000000" w:themeColor="text1"/>
        </w:rPr>
        <w:t xml:space="preserve">origin in Eligible Countries. </w:t>
      </w:r>
    </w:p>
    <w:p w14:paraId="6731D84F" w14:textId="2ED81CE7" w:rsidR="00587BA9" w:rsidRPr="00D2216D" w:rsidRDefault="008225B4" w:rsidP="00340C13">
      <w:pPr>
        <w:pStyle w:val="ListParagraph"/>
        <w:numPr>
          <w:ilvl w:val="0"/>
          <w:numId w:val="0"/>
        </w:numPr>
        <w:ind w:left="720"/>
        <w:rPr>
          <w:color w:val="000000" w:themeColor="text1"/>
        </w:rPr>
      </w:pPr>
      <w:r w:rsidRPr="00D2216D">
        <w:rPr>
          <w:color w:val="000000" w:themeColor="text1"/>
        </w:rPr>
        <w:t>4</w:t>
      </w:r>
      <w:r w:rsidR="0065775C" w:rsidRPr="00D2216D">
        <w:rPr>
          <w:color w:val="000000" w:themeColor="text1"/>
        </w:rPr>
        <w:t>.3</w:t>
      </w:r>
      <w:r w:rsidR="0065775C" w:rsidRPr="00D2216D">
        <w:rPr>
          <w:color w:val="000000" w:themeColor="text1"/>
        </w:rPr>
        <w:tab/>
        <w:t>For</w:t>
      </w:r>
      <w:r w:rsidR="000056CE" w:rsidRPr="00D2216D">
        <w:rPr>
          <w:color w:val="000000" w:themeColor="text1"/>
        </w:rPr>
        <w:t xml:space="preserve"> the purpose of the </w:t>
      </w:r>
      <w:r w:rsidR="009E6238" w:rsidRPr="00D2216D">
        <w:rPr>
          <w:color w:val="000000" w:themeColor="text1"/>
        </w:rPr>
        <w:t>GCC Clause 4</w:t>
      </w:r>
      <w:r w:rsidR="0065775C" w:rsidRPr="00D2216D">
        <w:rPr>
          <w:color w:val="000000" w:themeColor="text1"/>
        </w:rPr>
        <w:t>.2,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p w14:paraId="25A27FB4" w14:textId="77777777" w:rsidR="00D94C6D" w:rsidRPr="00D2216D" w:rsidRDefault="00D94C6D" w:rsidP="00340C13">
      <w:pPr>
        <w:pStyle w:val="ListParagraph"/>
        <w:numPr>
          <w:ilvl w:val="0"/>
          <w:numId w:val="0"/>
        </w:numPr>
        <w:ind w:left="780"/>
        <w:rPr>
          <w:color w:val="000000" w:themeColor="text1"/>
        </w:rPr>
      </w:pPr>
    </w:p>
    <w:p w14:paraId="366E1E0C" w14:textId="77777777" w:rsidR="004E663A" w:rsidRPr="00D2216D" w:rsidRDefault="004E663A" w:rsidP="004E663A">
      <w:pPr>
        <w:pStyle w:val="ListParagraph"/>
        <w:numPr>
          <w:ilvl w:val="0"/>
          <w:numId w:val="0"/>
        </w:numPr>
        <w:ind w:left="720"/>
        <w:rPr>
          <w:color w:val="000000" w:themeColor="text1"/>
        </w:rPr>
      </w:pPr>
    </w:p>
    <w:p w14:paraId="5E8BC663" w14:textId="476AE3CE" w:rsidR="00B20C7B" w:rsidRPr="00D2216D" w:rsidRDefault="00B20C7B" w:rsidP="003C67AB">
      <w:pPr>
        <w:pStyle w:val="ListParagraph"/>
        <w:numPr>
          <w:ilvl w:val="0"/>
          <w:numId w:val="41"/>
        </w:numPr>
        <w:rPr>
          <w:color w:val="000000" w:themeColor="text1"/>
        </w:rPr>
      </w:pPr>
      <w:r w:rsidRPr="00D2216D">
        <w:rPr>
          <w:color w:val="000000" w:themeColor="text1"/>
        </w:rPr>
        <w:t xml:space="preserve">Suppliers that are state-owned enterprises or institutions in the </w:t>
      </w:r>
      <w:r w:rsidR="00A0469E" w:rsidRPr="00D2216D">
        <w:rPr>
          <w:color w:val="000000" w:themeColor="text1"/>
        </w:rPr>
        <w:t>PE’s</w:t>
      </w:r>
      <w:r w:rsidRPr="00D2216D">
        <w:rPr>
          <w:color w:val="000000" w:themeColor="text1"/>
        </w:rPr>
        <w:t xml:space="preserve"> country may be eligible to compete and be awarded a Contract(s) only if they can establish, in a manner acceptable to the </w:t>
      </w:r>
      <w:r w:rsidR="00A918B5" w:rsidRPr="00D2216D">
        <w:rPr>
          <w:color w:val="000000" w:themeColor="text1"/>
        </w:rPr>
        <w:t>PE</w:t>
      </w:r>
      <w:r w:rsidRPr="00D2216D">
        <w:rPr>
          <w:color w:val="000000" w:themeColor="text1"/>
        </w:rPr>
        <w:t>, that they:</w:t>
      </w:r>
    </w:p>
    <w:p w14:paraId="3346A287" w14:textId="77777777" w:rsidR="00B20C7B" w:rsidRPr="00D2216D" w:rsidRDefault="00B20C7B" w:rsidP="003C67AB">
      <w:pPr>
        <w:numPr>
          <w:ilvl w:val="2"/>
          <w:numId w:val="42"/>
        </w:numPr>
        <w:spacing w:line="240" w:lineRule="auto"/>
        <w:ind w:left="1350"/>
        <w:jc w:val="both"/>
        <w:outlineLvl w:val="2"/>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t xml:space="preserve">are legally and financially autonomous; </w:t>
      </w:r>
    </w:p>
    <w:p w14:paraId="37D5D15C" w14:textId="77777777" w:rsidR="00B20C7B" w:rsidRPr="00D2216D" w:rsidRDefault="00B20C7B" w:rsidP="003C67AB">
      <w:pPr>
        <w:numPr>
          <w:ilvl w:val="2"/>
          <w:numId w:val="42"/>
        </w:numPr>
        <w:spacing w:line="240" w:lineRule="auto"/>
        <w:ind w:left="1350"/>
        <w:jc w:val="both"/>
        <w:outlineLvl w:val="2"/>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t xml:space="preserve">operate under commercial law; and </w:t>
      </w:r>
    </w:p>
    <w:p w14:paraId="20CD98BB" w14:textId="50CA924B" w:rsidR="00B20C7B" w:rsidRPr="00D2216D" w:rsidRDefault="00B20C7B" w:rsidP="003C67AB">
      <w:pPr>
        <w:numPr>
          <w:ilvl w:val="2"/>
          <w:numId w:val="42"/>
        </w:numPr>
        <w:spacing w:line="240" w:lineRule="auto"/>
        <w:ind w:left="1350"/>
        <w:jc w:val="both"/>
        <w:outlineLvl w:val="2"/>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lastRenderedPageBreak/>
        <w:t xml:space="preserve">are not </w:t>
      </w:r>
      <w:r w:rsidR="00C3759F" w:rsidRPr="00D2216D">
        <w:rPr>
          <w:rFonts w:ascii="Times New Roman" w:eastAsia="Times New Roman" w:hAnsi="Times New Roman" w:cs="Times New Roman"/>
          <w:color w:val="000000" w:themeColor="text1"/>
          <w:sz w:val="24"/>
          <w:szCs w:val="24"/>
        </w:rPr>
        <w:t>supervision dependent agency</w:t>
      </w:r>
      <w:r w:rsidRPr="00D2216D">
        <w:rPr>
          <w:rFonts w:ascii="Times New Roman" w:eastAsia="Times New Roman" w:hAnsi="Times New Roman" w:cs="Times New Roman"/>
          <w:color w:val="000000" w:themeColor="text1"/>
          <w:sz w:val="24"/>
          <w:szCs w:val="24"/>
        </w:rPr>
        <w:t xml:space="preserve"> of the </w:t>
      </w:r>
      <w:r w:rsidR="00864F8A" w:rsidRPr="00D2216D">
        <w:rPr>
          <w:rFonts w:ascii="Times New Roman" w:eastAsia="Times New Roman" w:hAnsi="Times New Roman" w:cs="Times New Roman"/>
          <w:color w:val="000000" w:themeColor="text1"/>
          <w:sz w:val="24"/>
          <w:szCs w:val="24"/>
        </w:rPr>
        <w:t>PE</w:t>
      </w:r>
      <w:r w:rsidRPr="00D2216D">
        <w:rPr>
          <w:rFonts w:ascii="Times New Roman" w:eastAsia="Times New Roman" w:hAnsi="Times New Roman" w:cs="Times New Roman"/>
          <w:color w:val="000000" w:themeColor="text1"/>
          <w:sz w:val="24"/>
          <w:szCs w:val="24"/>
        </w:rPr>
        <w:t>.</w:t>
      </w:r>
    </w:p>
    <w:p w14:paraId="0A68FD67" w14:textId="209AC653" w:rsidR="00B20C7B" w:rsidRPr="00D2216D" w:rsidRDefault="00B20C7B" w:rsidP="003C67AB">
      <w:pPr>
        <w:pStyle w:val="ListParagraph"/>
        <w:numPr>
          <w:ilvl w:val="0"/>
          <w:numId w:val="41"/>
        </w:numPr>
        <w:rPr>
          <w:color w:val="000000" w:themeColor="text1"/>
        </w:rPr>
      </w:pPr>
      <w:r w:rsidRPr="00D2216D">
        <w:rPr>
          <w:color w:val="000000" w:themeColor="text1"/>
        </w:rPr>
        <w:t xml:space="preserve">A </w:t>
      </w:r>
      <w:r w:rsidR="00362B5C" w:rsidRPr="00D2216D">
        <w:rPr>
          <w:color w:val="000000" w:themeColor="text1"/>
        </w:rPr>
        <w:t>S</w:t>
      </w:r>
      <w:r w:rsidRPr="00D2216D">
        <w:rPr>
          <w:color w:val="000000" w:themeColor="text1"/>
        </w:rPr>
        <w:t xml:space="preserve">upplier shall not have a conflict of interest. Any </w:t>
      </w:r>
      <w:r w:rsidR="00362B5C" w:rsidRPr="00D2216D">
        <w:rPr>
          <w:color w:val="000000" w:themeColor="text1"/>
        </w:rPr>
        <w:t>S</w:t>
      </w:r>
      <w:r w:rsidRPr="00D2216D">
        <w:rPr>
          <w:color w:val="000000" w:themeColor="text1"/>
        </w:rPr>
        <w:t xml:space="preserve">upplier found to have a conflict of interest shall be disqualified. A </w:t>
      </w:r>
      <w:r w:rsidR="00362B5C" w:rsidRPr="00D2216D">
        <w:rPr>
          <w:color w:val="000000" w:themeColor="text1"/>
        </w:rPr>
        <w:t>S</w:t>
      </w:r>
      <w:r w:rsidRPr="00D2216D">
        <w:rPr>
          <w:color w:val="000000" w:themeColor="text1"/>
        </w:rPr>
        <w:t xml:space="preserve">upplier may be considered to have a conflict of interest for the purpose of this </w:t>
      </w:r>
      <w:r w:rsidR="00D64696" w:rsidRPr="00D2216D">
        <w:rPr>
          <w:color w:val="000000" w:themeColor="text1"/>
        </w:rPr>
        <w:t xml:space="preserve">direct contracting </w:t>
      </w:r>
      <w:r w:rsidRPr="00D2216D">
        <w:rPr>
          <w:color w:val="000000" w:themeColor="text1"/>
        </w:rPr>
        <w:t xml:space="preserve">process, if the </w:t>
      </w:r>
      <w:r w:rsidR="00362B5C" w:rsidRPr="00D2216D">
        <w:rPr>
          <w:color w:val="000000" w:themeColor="text1"/>
        </w:rPr>
        <w:t>S</w:t>
      </w:r>
      <w:r w:rsidRPr="00D2216D">
        <w:rPr>
          <w:color w:val="000000" w:themeColor="text1"/>
        </w:rPr>
        <w:t xml:space="preserve">upplier: </w:t>
      </w:r>
    </w:p>
    <w:p w14:paraId="7E5ACA21" w14:textId="1B6D64D7" w:rsidR="00B20C7B" w:rsidRPr="00D2216D" w:rsidRDefault="00B20C7B" w:rsidP="003C67AB">
      <w:pPr>
        <w:numPr>
          <w:ilvl w:val="2"/>
          <w:numId w:val="45"/>
        </w:numPr>
        <w:spacing w:before="120" w:after="120" w:line="240" w:lineRule="auto"/>
        <w:jc w:val="both"/>
        <w:outlineLvl w:val="2"/>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t>or any of its affiliates participated as a consultant in the preparation of the design or technical specifications of the Goods, or Related Services, that are the subject of th</w:t>
      </w:r>
      <w:r w:rsidR="00D64696" w:rsidRPr="00D2216D">
        <w:rPr>
          <w:rFonts w:ascii="Times New Roman" w:eastAsia="Times New Roman" w:hAnsi="Times New Roman" w:cs="Times New Roman"/>
          <w:color w:val="000000" w:themeColor="text1"/>
          <w:sz w:val="24"/>
          <w:szCs w:val="24"/>
        </w:rPr>
        <w:t>is</w:t>
      </w:r>
      <w:r w:rsidRPr="00D2216D">
        <w:rPr>
          <w:rFonts w:ascii="Times New Roman" w:eastAsia="Times New Roman" w:hAnsi="Times New Roman" w:cs="Times New Roman"/>
          <w:color w:val="000000" w:themeColor="text1"/>
          <w:sz w:val="24"/>
          <w:szCs w:val="24"/>
        </w:rPr>
        <w:t xml:space="preserve"> </w:t>
      </w:r>
      <w:r w:rsidR="00D64696" w:rsidRPr="00D2216D">
        <w:rPr>
          <w:rFonts w:ascii="Times New Roman" w:eastAsia="Times New Roman" w:hAnsi="Times New Roman" w:cs="Times New Roman"/>
          <w:color w:val="000000" w:themeColor="text1"/>
          <w:sz w:val="24"/>
          <w:szCs w:val="24"/>
        </w:rPr>
        <w:t xml:space="preserve">direct contracting </w:t>
      </w:r>
      <w:r w:rsidRPr="00D2216D">
        <w:rPr>
          <w:rFonts w:ascii="Times New Roman" w:eastAsia="Times New Roman" w:hAnsi="Times New Roman" w:cs="Times New Roman"/>
          <w:color w:val="000000" w:themeColor="text1"/>
          <w:sz w:val="24"/>
          <w:szCs w:val="24"/>
        </w:rPr>
        <w:t>process; or</w:t>
      </w:r>
    </w:p>
    <w:p w14:paraId="7C095469" w14:textId="74B470C2" w:rsidR="00B20C7B" w:rsidRPr="00D2216D" w:rsidRDefault="00B20C7B" w:rsidP="003C67AB">
      <w:pPr>
        <w:numPr>
          <w:ilvl w:val="2"/>
          <w:numId w:val="45"/>
        </w:numPr>
        <w:spacing w:before="120" w:after="120" w:line="240" w:lineRule="auto"/>
        <w:jc w:val="both"/>
        <w:outlineLvl w:val="2"/>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t xml:space="preserve">or any of its affiliates has been hired (or is proposed to be hired) by the </w:t>
      </w:r>
      <w:r w:rsidR="00864F8A" w:rsidRPr="00D2216D">
        <w:rPr>
          <w:rFonts w:ascii="Times New Roman" w:eastAsia="Times New Roman" w:hAnsi="Times New Roman" w:cs="Times New Roman"/>
          <w:color w:val="000000" w:themeColor="text1"/>
          <w:sz w:val="24"/>
          <w:szCs w:val="24"/>
        </w:rPr>
        <w:t>PE</w:t>
      </w:r>
      <w:r w:rsidRPr="00D2216D">
        <w:rPr>
          <w:rFonts w:ascii="Times New Roman" w:eastAsia="Times New Roman" w:hAnsi="Times New Roman" w:cs="Times New Roman"/>
          <w:color w:val="000000" w:themeColor="text1"/>
          <w:sz w:val="24"/>
          <w:szCs w:val="24"/>
        </w:rPr>
        <w:t xml:space="preserve">  for implementing the Contract; or</w:t>
      </w:r>
    </w:p>
    <w:p w14:paraId="0CF84D3D" w14:textId="110C10FD" w:rsidR="00B20C7B" w:rsidRPr="00D2216D" w:rsidRDefault="00B20C7B" w:rsidP="003C67AB">
      <w:pPr>
        <w:numPr>
          <w:ilvl w:val="2"/>
          <w:numId w:val="45"/>
        </w:numPr>
        <w:spacing w:before="120" w:after="120" w:line="240" w:lineRule="auto"/>
        <w:jc w:val="both"/>
        <w:outlineLvl w:val="2"/>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t xml:space="preserve">would be providing Goods, works, or non-consulting services resulting from, or directly related to consulting services for the preparation or implementation of the project specified in this </w:t>
      </w:r>
      <w:r w:rsidR="00D64696" w:rsidRPr="00D2216D">
        <w:rPr>
          <w:rFonts w:ascii="Times New Roman" w:eastAsia="Times New Roman" w:hAnsi="Times New Roman" w:cs="Times New Roman"/>
          <w:color w:val="000000" w:themeColor="text1"/>
          <w:sz w:val="24"/>
          <w:szCs w:val="24"/>
        </w:rPr>
        <w:t>Invitation for Direct Contracting</w:t>
      </w:r>
      <w:r w:rsidRPr="00D2216D">
        <w:rPr>
          <w:rFonts w:ascii="Times New Roman" w:eastAsia="Times New Roman" w:hAnsi="Times New Roman" w:cs="Times New Roman"/>
          <w:color w:val="000000" w:themeColor="text1"/>
          <w:sz w:val="24"/>
          <w:szCs w:val="24"/>
        </w:rPr>
        <w:t>, that it provided or were provided by any affiliate that directly or indirectly controls, is controlled by, or is under common control with that firm; or</w:t>
      </w:r>
    </w:p>
    <w:p w14:paraId="2712E804" w14:textId="218592CE" w:rsidR="00543219" w:rsidRPr="00D2216D" w:rsidRDefault="00B20C7B" w:rsidP="003C67AB">
      <w:pPr>
        <w:numPr>
          <w:ilvl w:val="2"/>
          <w:numId w:val="45"/>
        </w:numPr>
        <w:spacing w:before="120" w:after="120" w:line="240" w:lineRule="auto"/>
        <w:jc w:val="both"/>
        <w:outlineLvl w:val="2"/>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t xml:space="preserve">has a close business or family relationship with a professional staff of the </w:t>
      </w:r>
      <w:r w:rsidR="00B33E8F" w:rsidRPr="00D2216D">
        <w:rPr>
          <w:rFonts w:ascii="Times New Roman" w:eastAsia="Times New Roman" w:hAnsi="Times New Roman" w:cs="Times New Roman"/>
          <w:color w:val="000000" w:themeColor="text1"/>
          <w:sz w:val="24"/>
          <w:szCs w:val="24"/>
        </w:rPr>
        <w:t>PE</w:t>
      </w:r>
      <w:r w:rsidRPr="00D2216D">
        <w:rPr>
          <w:rFonts w:ascii="Times New Roman" w:eastAsia="Times New Roman" w:hAnsi="Times New Roman" w:cs="Times New Roman"/>
          <w:color w:val="000000" w:themeColor="text1"/>
          <w:sz w:val="24"/>
          <w:szCs w:val="24"/>
        </w:rPr>
        <w:t xml:space="preserve"> who: (</w:t>
      </w:r>
      <w:proofErr w:type="spellStart"/>
      <w:r w:rsidRPr="00D2216D">
        <w:rPr>
          <w:rFonts w:ascii="Times New Roman" w:eastAsia="Times New Roman" w:hAnsi="Times New Roman" w:cs="Times New Roman"/>
          <w:color w:val="000000" w:themeColor="text1"/>
          <w:sz w:val="24"/>
          <w:szCs w:val="24"/>
        </w:rPr>
        <w:t>i</w:t>
      </w:r>
      <w:proofErr w:type="spellEnd"/>
      <w:r w:rsidRPr="00D2216D">
        <w:rPr>
          <w:rFonts w:ascii="Times New Roman" w:eastAsia="Times New Roman" w:hAnsi="Times New Roman" w:cs="Times New Roman"/>
          <w:color w:val="000000" w:themeColor="text1"/>
          <w:sz w:val="24"/>
          <w:szCs w:val="24"/>
        </w:rPr>
        <w:t xml:space="preserve">) are directly or indirectly involved in the preparation of the </w:t>
      </w:r>
      <w:r w:rsidR="00D64696" w:rsidRPr="00D2216D">
        <w:rPr>
          <w:rFonts w:ascii="Times New Roman" w:eastAsia="Times New Roman" w:hAnsi="Times New Roman" w:cs="Times New Roman"/>
          <w:color w:val="000000" w:themeColor="text1"/>
          <w:sz w:val="24"/>
          <w:szCs w:val="24"/>
        </w:rPr>
        <w:t xml:space="preserve">Invitation for Direct Contracting </w:t>
      </w:r>
      <w:r w:rsidRPr="00D2216D">
        <w:rPr>
          <w:rFonts w:ascii="Times New Roman" w:eastAsia="Times New Roman" w:hAnsi="Times New Roman" w:cs="Times New Roman"/>
          <w:color w:val="000000" w:themeColor="text1"/>
          <w:sz w:val="24"/>
          <w:szCs w:val="24"/>
        </w:rPr>
        <w:t xml:space="preserve">or specifications and/or the evaluation of </w:t>
      </w:r>
      <w:r w:rsidR="00D64696" w:rsidRPr="00D2216D">
        <w:rPr>
          <w:rFonts w:ascii="Times New Roman" w:eastAsia="Times New Roman" w:hAnsi="Times New Roman" w:cs="Times New Roman"/>
          <w:color w:val="000000" w:themeColor="text1"/>
          <w:sz w:val="24"/>
          <w:szCs w:val="24"/>
        </w:rPr>
        <w:t>the offer</w:t>
      </w:r>
      <w:r w:rsidRPr="00D2216D">
        <w:rPr>
          <w:rFonts w:ascii="Times New Roman" w:eastAsia="Times New Roman" w:hAnsi="Times New Roman" w:cs="Times New Roman"/>
          <w:color w:val="000000" w:themeColor="text1"/>
          <w:sz w:val="24"/>
          <w:szCs w:val="24"/>
        </w:rPr>
        <w:t xml:space="preserve">, of the subject Contract; or (ii) would be involved in the implementation or supervision of such Contract unless the conflict stemming from such relationship has been resolved in a manner acceptable to the </w:t>
      </w:r>
      <w:r w:rsidR="00C3759F" w:rsidRPr="00D2216D">
        <w:rPr>
          <w:rFonts w:ascii="Times New Roman" w:eastAsia="Times New Roman" w:hAnsi="Times New Roman" w:cs="Times New Roman"/>
          <w:color w:val="000000" w:themeColor="text1"/>
          <w:sz w:val="24"/>
          <w:szCs w:val="24"/>
        </w:rPr>
        <w:t xml:space="preserve">PE </w:t>
      </w:r>
      <w:r w:rsidRPr="00D2216D">
        <w:rPr>
          <w:rFonts w:ascii="Times New Roman" w:eastAsia="Times New Roman" w:hAnsi="Times New Roman" w:cs="Times New Roman"/>
          <w:color w:val="000000" w:themeColor="text1"/>
          <w:sz w:val="24"/>
          <w:szCs w:val="24"/>
        </w:rPr>
        <w:t xml:space="preserve">throughout the </w:t>
      </w:r>
      <w:r w:rsidR="00D64696" w:rsidRPr="00D2216D">
        <w:rPr>
          <w:rFonts w:ascii="Times New Roman" w:eastAsia="Times New Roman" w:hAnsi="Times New Roman" w:cs="Times New Roman"/>
          <w:color w:val="000000" w:themeColor="text1"/>
          <w:sz w:val="24"/>
          <w:szCs w:val="24"/>
        </w:rPr>
        <w:t xml:space="preserve">direct contracting </w:t>
      </w:r>
      <w:r w:rsidRPr="00D2216D">
        <w:rPr>
          <w:rFonts w:ascii="Times New Roman" w:eastAsia="Times New Roman" w:hAnsi="Times New Roman" w:cs="Times New Roman"/>
          <w:color w:val="000000" w:themeColor="text1"/>
          <w:sz w:val="24"/>
          <w:szCs w:val="24"/>
        </w:rPr>
        <w:t>process and execution of the Contract.</w:t>
      </w:r>
    </w:p>
    <w:p w14:paraId="418A1E15" w14:textId="01CDCF4F" w:rsidR="0004651B" w:rsidRPr="00D2216D" w:rsidRDefault="0004651B" w:rsidP="0004651B">
      <w:pPr>
        <w:keepNext/>
        <w:spacing w:after="120" w:line="240" w:lineRule="auto"/>
        <w:rPr>
          <w:rFonts w:ascii="Times New Roman" w:eastAsia="Times New Roman" w:hAnsi="Times New Roman" w:cs="Times New Roman"/>
          <w:b/>
          <w:color w:val="000000" w:themeColor="text1"/>
          <w:sz w:val="24"/>
          <w:szCs w:val="24"/>
        </w:rPr>
      </w:pPr>
      <w:r w:rsidRPr="00D2216D">
        <w:rPr>
          <w:rFonts w:ascii="Times New Roman" w:eastAsia="Times New Roman" w:hAnsi="Times New Roman" w:cs="Times New Roman"/>
          <w:b/>
          <w:color w:val="000000" w:themeColor="text1"/>
          <w:sz w:val="24"/>
          <w:szCs w:val="24"/>
        </w:rPr>
        <w:t>Manufacturer’s Authorization</w:t>
      </w:r>
      <w:r w:rsidR="00085168" w:rsidRPr="00D2216D">
        <w:rPr>
          <w:rFonts w:ascii="Times New Roman" w:eastAsia="Times New Roman" w:hAnsi="Times New Roman" w:cs="Times New Roman"/>
          <w:b/>
          <w:color w:val="000000" w:themeColor="text1"/>
          <w:sz w:val="24"/>
          <w:szCs w:val="24"/>
        </w:rPr>
        <w:t xml:space="preserve"> [</w:t>
      </w:r>
      <w:r w:rsidR="00085168" w:rsidRPr="00D2216D">
        <w:rPr>
          <w:rFonts w:ascii="Times New Roman" w:eastAsia="Times New Roman" w:hAnsi="Times New Roman" w:cs="Times New Roman"/>
          <w:i/>
          <w:color w:val="000000" w:themeColor="text1"/>
          <w:sz w:val="24"/>
          <w:szCs w:val="24"/>
        </w:rPr>
        <w:t>After careful consideration if Manufacturer’s authorization is not required, insert Not Applicable</w:t>
      </w:r>
      <w:r w:rsidR="00085168" w:rsidRPr="00D2216D">
        <w:rPr>
          <w:rFonts w:ascii="Times New Roman" w:eastAsia="Times New Roman" w:hAnsi="Times New Roman" w:cs="Times New Roman"/>
          <w:b/>
          <w:color w:val="000000" w:themeColor="text1"/>
          <w:sz w:val="24"/>
          <w:szCs w:val="24"/>
        </w:rPr>
        <w:t>]</w:t>
      </w:r>
    </w:p>
    <w:p w14:paraId="6AB0E2D8" w14:textId="1C5D9F16" w:rsidR="0004651B" w:rsidRPr="00D2216D" w:rsidRDefault="00E77353" w:rsidP="003C67AB">
      <w:pPr>
        <w:pStyle w:val="ListParagraph"/>
        <w:numPr>
          <w:ilvl w:val="0"/>
          <w:numId w:val="41"/>
        </w:numPr>
        <w:rPr>
          <w:color w:val="000000" w:themeColor="text1"/>
        </w:rPr>
      </w:pPr>
      <w:r w:rsidRPr="00D2216D">
        <w:rPr>
          <w:color w:val="000000" w:themeColor="text1"/>
          <w:spacing w:val="-2"/>
        </w:rPr>
        <w:t>If</w:t>
      </w:r>
      <w:r w:rsidRPr="00D2216D">
        <w:rPr>
          <w:color w:val="000000" w:themeColor="text1"/>
        </w:rPr>
        <w:t xml:space="preserve"> you do </w:t>
      </w:r>
      <w:r w:rsidR="0004651B" w:rsidRPr="00D2216D">
        <w:rPr>
          <w:color w:val="000000" w:themeColor="text1"/>
        </w:rPr>
        <w:t xml:space="preserve">not manufacture or produce the Goods to </w:t>
      </w:r>
      <w:r w:rsidRPr="00D2216D">
        <w:rPr>
          <w:color w:val="000000" w:themeColor="text1"/>
        </w:rPr>
        <w:t xml:space="preserve">be supplied, please </w:t>
      </w:r>
      <w:r w:rsidR="0004651B" w:rsidRPr="00D2216D">
        <w:rPr>
          <w:color w:val="000000" w:themeColor="text1"/>
        </w:rPr>
        <w:t xml:space="preserve">submit a Manufacturer’s Authorization using the form included to this </w:t>
      </w:r>
      <w:r w:rsidR="00791241" w:rsidRPr="00D2216D">
        <w:rPr>
          <w:color w:val="000000" w:themeColor="text1"/>
        </w:rPr>
        <w:t xml:space="preserve">invitation for direct contracting </w:t>
      </w:r>
      <w:r w:rsidR="0004651B" w:rsidRPr="00D2216D">
        <w:rPr>
          <w:color w:val="000000" w:themeColor="text1"/>
        </w:rPr>
        <w:t xml:space="preserve">to demonstrate that </w:t>
      </w:r>
      <w:r w:rsidR="00752AC1" w:rsidRPr="00D2216D">
        <w:rPr>
          <w:color w:val="000000" w:themeColor="text1"/>
        </w:rPr>
        <w:t xml:space="preserve">you are </w:t>
      </w:r>
      <w:r w:rsidR="0004651B" w:rsidRPr="00D2216D">
        <w:rPr>
          <w:color w:val="000000" w:themeColor="text1"/>
        </w:rPr>
        <w:t xml:space="preserve">authorized by the manufacturer or producer of the Goods to supply these Goods in the </w:t>
      </w:r>
      <w:r w:rsidR="00A0469E" w:rsidRPr="00D2216D">
        <w:rPr>
          <w:color w:val="000000" w:themeColor="text1"/>
        </w:rPr>
        <w:t>PE’s</w:t>
      </w:r>
      <w:r w:rsidR="0004651B" w:rsidRPr="00D2216D">
        <w:rPr>
          <w:color w:val="000000" w:themeColor="text1"/>
        </w:rPr>
        <w:t xml:space="preserve"> Country</w:t>
      </w:r>
      <w:r w:rsidR="0083532D" w:rsidRPr="00D2216D">
        <w:rPr>
          <w:color w:val="000000" w:themeColor="text1"/>
        </w:rPr>
        <w:t>.</w:t>
      </w:r>
    </w:p>
    <w:p w14:paraId="0B6CC772" w14:textId="78B484D0" w:rsidR="000813C8" w:rsidRPr="00D2216D" w:rsidRDefault="000813C8" w:rsidP="0004651B">
      <w:pPr>
        <w:keepNext/>
        <w:spacing w:after="120" w:line="240" w:lineRule="auto"/>
        <w:rPr>
          <w:rFonts w:ascii="Times New Roman" w:eastAsia="Times New Roman" w:hAnsi="Times New Roman" w:cs="Times New Roman"/>
          <w:b/>
          <w:color w:val="000000" w:themeColor="text1"/>
          <w:sz w:val="24"/>
          <w:szCs w:val="24"/>
        </w:rPr>
      </w:pPr>
      <w:r w:rsidRPr="00D2216D">
        <w:rPr>
          <w:rFonts w:ascii="Times New Roman" w:eastAsia="Times New Roman" w:hAnsi="Times New Roman" w:cs="Times New Roman"/>
          <w:b/>
          <w:color w:val="000000" w:themeColor="text1"/>
          <w:sz w:val="24"/>
          <w:szCs w:val="24"/>
        </w:rPr>
        <w:t>Performance Security</w:t>
      </w:r>
    </w:p>
    <w:p w14:paraId="288548FF" w14:textId="621EAE1F" w:rsidR="00094D0A" w:rsidRPr="00D2216D" w:rsidRDefault="00742FA6" w:rsidP="003C67AB">
      <w:pPr>
        <w:pStyle w:val="ListParagraph"/>
        <w:numPr>
          <w:ilvl w:val="0"/>
          <w:numId w:val="41"/>
        </w:numPr>
        <w:rPr>
          <w:color w:val="000000" w:themeColor="text1"/>
        </w:rPr>
      </w:pPr>
      <w:r w:rsidRPr="00D2216D">
        <w:rPr>
          <w:color w:val="000000" w:themeColor="text1"/>
        </w:rPr>
        <w:t>A</w:t>
      </w:r>
      <w:r w:rsidR="00094D0A" w:rsidRPr="00D2216D">
        <w:rPr>
          <w:color w:val="000000" w:themeColor="text1"/>
        </w:rPr>
        <w:t xml:space="preserve"> Performance Security shall be required. “The successful Supplier shall submit a Performance Security in accordance with the Contract Conditions.”</w:t>
      </w:r>
    </w:p>
    <w:p w14:paraId="1EFB62CB" w14:textId="7244735A" w:rsidR="0004651B" w:rsidRPr="00D2216D" w:rsidRDefault="0004651B" w:rsidP="0004651B">
      <w:pPr>
        <w:keepNext/>
        <w:spacing w:after="120" w:line="240" w:lineRule="auto"/>
        <w:rPr>
          <w:rFonts w:ascii="Times New Roman" w:eastAsia="Times New Roman" w:hAnsi="Times New Roman" w:cs="Times New Roman"/>
          <w:b/>
          <w:color w:val="000000" w:themeColor="text1"/>
          <w:sz w:val="24"/>
          <w:szCs w:val="24"/>
        </w:rPr>
      </w:pPr>
      <w:r w:rsidRPr="00D2216D">
        <w:rPr>
          <w:rFonts w:ascii="Times New Roman" w:eastAsia="Times New Roman" w:hAnsi="Times New Roman" w:cs="Times New Roman"/>
          <w:b/>
          <w:color w:val="000000" w:themeColor="text1"/>
          <w:sz w:val="24"/>
          <w:szCs w:val="24"/>
        </w:rPr>
        <w:t xml:space="preserve">Validity of </w:t>
      </w:r>
      <w:r w:rsidR="00D64696" w:rsidRPr="00D2216D">
        <w:rPr>
          <w:rFonts w:ascii="Times New Roman" w:eastAsia="Times New Roman" w:hAnsi="Times New Roman" w:cs="Times New Roman"/>
          <w:b/>
          <w:color w:val="000000" w:themeColor="text1"/>
          <w:sz w:val="24"/>
          <w:szCs w:val="24"/>
        </w:rPr>
        <w:t>O</w:t>
      </w:r>
      <w:r w:rsidRPr="00D2216D">
        <w:rPr>
          <w:rFonts w:ascii="Times New Roman" w:eastAsia="Times New Roman" w:hAnsi="Times New Roman" w:cs="Times New Roman"/>
          <w:b/>
          <w:color w:val="000000" w:themeColor="text1"/>
          <w:sz w:val="24"/>
          <w:szCs w:val="24"/>
        </w:rPr>
        <w:t>ffer</w:t>
      </w:r>
    </w:p>
    <w:p w14:paraId="2D09D5EC" w14:textId="34C7934E" w:rsidR="0004651B" w:rsidRPr="00D2216D" w:rsidRDefault="00752AC1" w:rsidP="003C67AB">
      <w:pPr>
        <w:pStyle w:val="ListParagraph"/>
        <w:numPr>
          <w:ilvl w:val="0"/>
          <w:numId w:val="41"/>
        </w:numPr>
        <w:rPr>
          <w:i/>
          <w:color w:val="000000" w:themeColor="text1"/>
        </w:rPr>
      </w:pPr>
      <w:r w:rsidRPr="00D2216D">
        <w:rPr>
          <w:color w:val="000000" w:themeColor="text1"/>
        </w:rPr>
        <w:t>Please indicate the validity of the offer.</w:t>
      </w:r>
    </w:p>
    <w:p w14:paraId="6D607FD8" w14:textId="6EE4E1E1" w:rsidR="0004651B" w:rsidRPr="00D2216D" w:rsidRDefault="0054745A" w:rsidP="0004651B">
      <w:pPr>
        <w:keepNext/>
        <w:spacing w:after="120" w:line="240" w:lineRule="auto"/>
        <w:rPr>
          <w:rFonts w:ascii="Times New Roman" w:eastAsia="Times New Roman" w:hAnsi="Times New Roman" w:cs="Times New Roman"/>
          <w:b/>
          <w:color w:val="000000" w:themeColor="text1"/>
          <w:sz w:val="24"/>
          <w:szCs w:val="24"/>
        </w:rPr>
      </w:pPr>
      <w:r w:rsidRPr="00D2216D">
        <w:rPr>
          <w:rFonts w:ascii="Times New Roman" w:eastAsia="Times New Roman" w:hAnsi="Times New Roman" w:cs="Times New Roman"/>
          <w:b/>
          <w:color w:val="000000" w:themeColor="text1"/>
          <w:sz w:val="24"/>
          <w:szCs w:val="24"/>
        </w:rPr>
        <w:t>Quoted</w:t>
      </w:r>
      <w:r w:rsidR="00D9319B" w:rsidRPr="00D2216D">
        <w:rPr>
          <w:rFonts w:ascii="Times New Roman" w:eastAsia="Times New Roman" w:hAnsi="Times New Roman" w:cs="Times New Roman"/>
          <w:b/>
          <w:color w:val="000000" w:themeColor="text1"/>
          <w:sz w:val="24"/>
          <w:szCs w:val="24"/>
        </w:rPr>
        <w:t xml:space="preserve"> </w:t>
      </w:r>
      <w:r w:rsidR="0004651B" w:rsidRPr="00D2216D">
        <w:rPr>
          <w:rFonts w:ascii="Times New Roman" w:eastAsia="Times New Roman" w:hAnsi="Times New Roman" w:cs="Times New Roman"/>
          <w:b/>
          <w:color w:val="000000" w:themeColor="text1"/>
          <w:sz w:val="24"/>
          <w:szCs w:val="24"/>
        </w:rPr>
        <w:t>Price</w:t>
      </w:r>
    </w:p>
    <w:p w14:paraId="71629913" w14:textId="5E6A3D4B" w:rsidR="001D0C1B" w:rsidRPr="00D2216D" w:rsidRDefault="0054745A" w:rsidP="00507491">
      <w:pPr>
        <w:pStyle w:val="ListParagraph"/>
        <w:numPr>
          <w:ilvl w:val="0"/>
          <w:numId w:val="41"/>
        </w:numPr>
        <w:rPr>
          <w:b/>
          <w:color w:val="000000" w:themeColor="text1"/>
        </w:rPr>
      </w:pPr>
      <w:r w:rsidRPr="00D2216D">
        <w:rPr>
          <w:color w:val="000000" w:themeColor="text1"/>
        </w:rPr>
        <w:t>Prices shall be quoted in</w:t>
      </w:r>
      <w:r w:rsidR="001D0C1B" w:rsidRPr="00D2216D">
        <w:rPr>
          <w:color w:val="000000" w:themeColor="text1"/>
        </w:rPr>
        <w:t xml:space="preserve"> the </w:t>
      </w:r>
      <w:r w:rsidR="001D0C1B" w:rsidRPr="00D2216D">
        <w:rPr>
          <w:b/>
          <w:color w:val="000000" w:themeColor="text1"/>
        </w:rPr>
        <w:t>'Price and Delivery Schedule for Goods</w:t>
      </w:r>
      <w:r w:rsidR="001D0C1B" w:rsidRPr="00D2216D">
        <w:rPr>
          <w:color w:val="000000" w:themeColor="text1"/>
        </w:rPr>
        <w:t>' and '</w:t>
      </w:r>
      <w:r w:rsidR="001D0C1B" w:rsidRPr="00D2216D">
        <w:rPr>
          <w:b/>
          <w:color w:val="000000" w:themeColor="text1"/>
        </w:rPr>
        <w:t>Price and Delivery Schedule for Related Services</w:t>
      </w:r>
      <w:r w:rsidR="001D0C1B" w:rsidRPr="00D2216D">
        <w:rPr>
          <w:color w:val="000000" w:themeColor="text1"/>
        </w:rPr>
        <w:t xml:space="preserve">' forms under Section </w:t>
      </w:r>
      <w:r w:rsidR="001D0C1B" w:rsidRPr="00D2216D">
        <w:rPr>
          <w:b/>
          <w:color w:val="000000" w:themeColor="text1"/>
        </w:rPr>
        <w:t>‘Tender and Contract Forms’</w:t>
      </w:r>
      <w:r w:rsidR="001D0C1B" w:rsidRPr="00D2216D">
        <w:rPr>
          <w:color w:val="000000" w:themeColor="text1"/>
        </w:rPr>
        <w:t xml:space="preserve"> provided in the e-GP System.</w:t>
      </w:r>
      <w:r w:rsidR="001D0C1B" w:rsidRPr="00D2216D" w:rsidDel="001D0C1B">
        <w:rPr>
          <w:color w:val="000000" w:themeColor="text1"/>
        </w:rPr>
        <w:t xml:space="preserve"> </w:t>
      </w:r>
    </w:p>
    <w:p w14:paraId="6E974F28" w14:textId="77777777" w:rsidR="001D0C1B" w:rsidRPr="00D2216D" w:rsidRDefault="001D0C1B" w:rsidP="00507491">
      <w:pPr>
        <w:pStyle w:val="ListParagraph"/>
        <w:numPr>
          <w:ilvl w:val="0"/>
          <w:numId w:val="0"/>
        </w:numPr>
        <w:ind w:left="720"/>
        <w:rPr>
          <w:b/>
          <w:color w:val="000000" w:themeColor="text1"/>
        </w:rPr>
      </w:pPr>
    </w:p>
    <w:p w14:paraId="15395F60" w14:textId="77777777" w:rsidR="0004651B" w:rsidRPr="00D2216D" w:rsidRDefault="0004651B" w:rsidP="00340C13">
      <w:pPr>
        <w:pStyle w:val="ListParagraph"/>
        <w:numPr>
          <w:ilvl w:val="0"/>
          <w:numId w:val="0"/>
        </w:numPr>
        <w:rPr>
          <w:b/>
          <w:color w:val="000000" w:themeColor="text1"/>
        </w:rPr>
      </w:pPr>
      <w:r w:rsidRPr="00D2216D">
        <w:rPr>
          <w:b/>
          <w:color w:val="000000" w:themeColor="text1"/>
        </w:rPr>
        <w:t>Clarifications</w:t>
      </w:r>
    </w:p>
    <w:p w14:paraId="550CAB8F" w14:textId="4E0AC942" w:rsidR="0004651B" w:rsidRPr="00D2216D" w:rsidRDefault="0004651B" w:rsidP="003C67AB">
      <w:pPr>
        <w:pStyle w:val="ListParagraph"/>
        <w:numPr>
          <w:ilvl w:val="0"/>
          <w:numId w:val="41"/>
        </w:numPr>
        <w:rPr>
          <w:color w:val="000000" w:themeColor="text1"/>
        </w:rPr>
      </w:pPr>
      <w:r w:rsidRPr="00D2216D">
        <w:rPr>
          <w:color w:val="000000" w:themeColor="text1"/>
        </w:rPr>
        <w:t xml:space="preserve">Any clarification request regarding this </w:t>
      </w:r>
      <w:r w:rsidR="00E77353" w:rsidRPr="00D2216D">
        <w:rPr>
          <w:color w:val="000000" w:themeColor="text1"/>
        </w:rPr>
        <w:t xml:space="preserve">invitation for direct contracting </w:t>
      </w:r>
      <w:r w:rsidRPr="00D2216D">
        <w:rPr>
          <w:color w:val="000000" w:themeColor="text1"/>
        </w:rPr>
        <w:t xml:space="preserve">may be sent in writing to </w:t>
      </w:r>
      <w:r w:rsidRPr="00D2216D">
        <w:rPr>
          <w:b/>
          <w:i/>
          <w:color w:val="000000" w:themeColor="text1"/>
        </w:rPr>
        <w:t xml:space="preserve">[insert: name and email address of </w:t>
      </w:r>
      <w:r w:rsidR="00A0469E" w:rsidRPr="00D2216D">
        <w:rPr>
          <w:b/>
          <w:i/>
          <w:color w:val="000000" w:themeColor="text1"/>
        </w:rPr>
        <w:t>PE’s</w:t>
      </w:r>
      <w:r w:rsidRPr="00D2216D">
        <w:rPr>
          <w:b/>
          <w:i/>
          <w:color w:val="000000" w:themeColor="text1"/>
        </w:rPr>
        <w:t xml:space="preserve"> representative]</w:t>
      </w:r>
      <w:r w:rsidRPr="00D2216D">
        <w:rPr>
          <w:b/>
          <w:color w:val="000000" w:themeColor="text1"/>
        </w:rPr>
        <w:t xml:space="preserve"> </w:t>
      </w:r>
      <w:r w:rsidRPr="00D2216D">
        <w:rPr>
          <w:color w:val="000000" w:themeColor="text1"/>
        </w:rPr>
        <w:t xml:space="preserve">before </w:t>
      </w:r>
      <w:r w:rsidRPr="00D2216D">
        <w:rPr>
          <w:b/>
          <w:color w:val="000000" w:themeColor="text1"/>
        </w:rPr>
        <w:t>[</w:t>
      </w:r>
      <w:r w:rsidRPr="00D2216D">
        <w:rPr>
          <w:b/>
          <w:i/>
          <w:color w:val="000000" w:themeColor="text1"/>
        </w:rPr>
        <w:t>insert date and time</w:t>
      </w:r>
      <w:r w:rsidRPr="00D2216D">
        <w:rPr>
          <w:b/>
          <w:color w:val="000000" w:themeColor="text1"/>
        </w:rPr>
        <w:t>]</w:t>
      </w:r>
      <w:r w:rsidRPr="00D2216D">
        <w:rPr>
          <w:color w:val="000000" w:themeColor="text1"/>
        </w:rPr>
        <w:t xml:space="preserve">. </w:t>
      </w:r>
    </w:p>
    <w:p w14:paraId="621E63F0" w14:textId="360683A2" w:rsidR="0004651B" w:rsidRPr="00D2216D" w:rsidRDefault="0004651B" w:rsidP="009D50F2">
      <w:pPr>
        <w:keepNext/>
        <w:spacing w:before="240" w:after="120" w:line="240" w:lineRule="auto"/>
        <w:jc w:val="both"/>
        <w:rPr>
          <w:rFonts w:ascii="Times New Roman" w:eastAsia="Times New Roman" w:hAnsi="Times New Roman" w:cs="Times New Roman"/>
          <w:b/>
          <w:color w:val="000000" w:themeColor="text1"/>
          <w:sz w:val="24"/>
          <w:szCs w:val="24"/>
        </w:rPr>
      </w:pPr>
      <w:r w:rsidRPr="00D2216D">
        <w:rPr>
          <w:rFonts w:ascii="Times New Roman" w:eastAsia="Times New Roman" w:hAnsi="Times New Roman" w:cs="Times New Roman"/>
          <w:b/>
          <w:color w:val="000000" w:themeColor="text1"/>
          <w:sz w:val="24"/>
          <w:szCs w:val="24"/>
        </w:rPr>
        <w:lastRenderedPageBreak/>
        <w:t xml:space="preserve">Submission of </w:t>
      </w:r>
      <w:r w:rsidR="002D36A5" w:rsidRPr="00D2216D">
        <w:rPr>
          <w:rFonts w:ascii="Times New Roman" w:eastAsia="Times New Roman" w:hAnsi="Times New Roman" w:cs="Times New Roman"/>
          <w:b/>
          <w:color w:val="000000" w:themeColor="text1"/>
          <w:sz w:val="24"/>
          <w:szCs w:val="24"/>
        </w:rPr>
        <w:t>Offer</w:t>
      </w:r>
    </w:p>
    <w:p w14:paraId="42ECE9F8" w14:textId="2D7D5BA7" w:rsidR="0004651B" w:rsidRPr="00D2216D" w:rsidRDefault="00E77353" w:rsidP="003C67AB">
      <w:pPr>
        <w:pStyle w:val="ListParagraph"/>
        <w:numPr>
          <w:ilvl w:val="0"/>
          <w:numId w:val="41"/>
        </w:numPr>
        <w:rPr>
          <w:color w:val="000000" w:themeColor="text1"/>
        </w:rPr>
      </w:pPr>
      <w:r w:rsidRPr="00D2216D">
        <w:rPr>
          <w:color w:val="000000" w:themeColor="text1"/>
        </w:rPr>
        <w:t xml:space="preserve">Please submit </w:t>
      </w:r>
      <w:r w:rsidR="002D36A5" w:rsidRPr="00D2216D">
        <w:rPr>
          <w:color w:val="000000" w:themeColor="text1"/>
        </w:rPr>
        <w:t xml:space="preserve">your offer </w:t>
      </w:r>
      <w:r w:rsidRPr="00D2216D">
        <w:rPr>
          <w:color w:val="000000" w:themeColor="text1"/>
        </w:rPr>
        <w:t>within [number of days</w:t>
      </w:r>
      <w:r w:rsidR="002D36A5" w:rsidRPr="00D2216D">
        <w:rPr>
          <w:color w:val="000000" w:themeColor="text1"/>
        </w:rPr>
        <w:t>; this may even be the same day if, given the emergency, negotiations to conclude a contract have commenced</w:t>
      </w:r>
      <w:r w:rsidRPr="00D2216D">
        <w:rPr>
          <w:color w:val="000000" w:themeColor="text1"/>
        </w:rPr>
        <w:t xml:space="preserve">] using </w:t>
      </w:r>
      <w:r w:rsidR="0004651B" w:rsidRPr="00D2216D">
        <w:rPr>
          <w:color w:val="000000" w:themeColor="text1"/>
        </w:rPr>
        <w:t xml:space="preserve">the form attached at Annex </w:t>
      </w:r>
      <w:r w:rsidR="009E14BA" w:rsidRPr="00D2216D">
        <w:rPr>
          <w:color w:val="000000" w:themeColor="text1"/>
        </w:rPr>
        <w:t>2.</w:t>
      </w:r>
    </w:p>
    <w:p w14:paraId="36355BB1" w14:textId="77777777" w:rsidR="00543219" w:rsidRPr="00D2216D" w:rsidRDefault="00543219" w:rsidP="004E663A">
      <w:pPr>
        <w:pStyle w:val="ListParagraph"/>
        <w:numPr>
          <w:ilvl w:val="0"/>
          <w:numId w:val="0"/>
        </w:numPr>
        <w:ind w:left="780"/>
        <w:rPr>
          <w:color w:val="000000" w:themeColor="text1"/>
        </w:rPr>
      </w:pPr>
    </w:p>
    <w:p w14:paraId="343D25D7" w14:textId="4196A288" w:rsidR="0004651B" w:rsidRPr="00D2216D" w:rsidRDefault="0004651B" w:rsidP="003C67AB">
      <w:pPr>
        <w:pStyle w:val="ListParagraph"/>
        <w:numPr>
          <w:ilvl w:val="0"/>
          <w:numId w:val="41"/>
        </w:numPr>
        <w:rPr>
          <w:color w:val="000000" w:themeColor="text1"/>
        </w:rPr>
      </w:pPr>
      <w:r w:rsidRPr="00D2216D">
        <w:rPr>
          <w:color w:val="000000" w:themeColor="text1"/>
        </w:rPr>
        <w:t xml:space="preserve">The address for submission of </w:t>
      </w:r>
      <w:r w:rsidR="002D36A5" w:rsidRPr="00D2216D">
        <w:rPr>
          <w:color w:val="000000" w:themeColor="text1"/>
        </w:rPr>
        <w:t xml:space="preserve">Offer </w:t>
      </w:r>
      <w:r w:rsidRPr="00D2216D">
        <w:rPr>
          <w:color w:val="000000" w:themeColor="text1"/>
        </w:rPr>
        <w:t>is:</w:t>
      </w:r>
    </w:p>
    <w:p w14:paraId="28E18797" w14:textId="77777777" w:rsidR="0004651B" w:rsidRPr="00D2216D" w:rsidRDefault="0004651B" w:rsidP="0004651B">
      <w:pPr>
        <w:widowControl w:val="0"/>
        <w:tabs>
          <w:tab w:val="right" w:leader="underscore" w:pos="9504"/>
        </w:tabs>
        <w:spacing w:after="120" w:line="240" w:lineRule="auto"/>
        <w:ind w:left="1267"/>
        <w:rPr>
          <w:rFonts w:ascii="Times New Roman" w:eastAsia="Times New Roman" w:hAnsi="Times New Roman" w:cs="Times New Roman"/>
          <w:i/>
          <w:color w:val="000000" w:themeColor="text1"/>
          <w:sz w:val="24"/>
          <w:szCs w:val="24"/>
        </w:rPr>
      </w:pPr>
      <w:r w:rsidRPr="00D2216D">
        <w:rPr>
          <w:rFonts w:ascii="Times New Roman" w:eastAsia="Times New Roman" w:hAnsi="Times New Roman" w:cs="Times New Roman"/>
          <w:color w:val="000000" w:themeColor="text1"/>
          <w:sz w:val="24"/>
          <w:szCs w:val="24"/>
        </w:rPr>
        <w:t xml:space="preserve">Attention: </w:t>
      </w:r>
      <w:r w:rsidRPr="00D2216D">
        <w:rPr>
          <w:rFonts w:ascii="Times New Roman" w:eastAsia="Times New Roman" w:hAnsi="Times New Roman" w:cs="Times New Roman"/>
          <w:i/>
          <w:color w:val="000000" w:themeColor="text1"/>
          <w:sz w:val="24"/>
          <w:szCs w:val="24"/>
        </w:rPr>
        <w:t>[insert full name of person, if applicable]</w:t>
      </w:r>
    </w:p>
    <w:p w14:paraId="3BD28522" w14:textId="3D31ED2F" w:rsidR="0004651B" w:rsidRPr="00D2216D" w:rsidRDefault="0004651B" w:rsidP="000F7986">
      <w:pPr>
        <w:widowControl w:val="0"/>
        <w:spacing w:after="120" w:line="240" w:lineRule="auto"/>
        <w:ind w:left="1267"/>
        <w:rPr>
          <w:rFonts w:ascii="Times New Roman" w:eastAsia="Times New Roman" w:hAnsi="Times New Roman" w:cs="Times New Roman"/>
          <w:b/>
          <w:color w:val="000000" w:themeColor="text1"/>
          <w:sz w:val="24"/>
          <w:szCs w:val="24"/>
        </w:rPr>
      </w:pPr>
      <w:r w:rsidRPr="00D2216D">
        <w:rPr>
          <w:rFonts w:ascii="Times New Roman" w:eastAsia="Times New Roman" w:hAnsi="Times New Roman" w:cs="Times New Roman"/>
          <w:b/>
          <w:color w:val="000000" w:themeColor="text1"/>
          <w:sz w:val="24"/>
          <w:szCs w:val="24"/>
        </w:rPr>
        <w:t>E-mail address</w:t>
      </w:r>
      <w:r w:rsidR="00FD428D" w:rsidRPr="00D2216D">
        <w:rPr>
          <w:rFonts w:ascii="Times New Roman" w:eastAsia="Times New Roman" w:hAnsi="Times New Roman" w:cs="Times New Roman"/>
          <w:b/>
          <w:color w:val="000000" w:themeColor="text1"/>
          <w:sz w:val="24"/>
          <w:szCs w:val="24"/>
        </w:rPr>
        <w:t xml:space="preserve">:  or link to e-procurement system </w:t>
      </w:r>
      <w:r w:rsidR="00FD428D" w:rsidRPr="00D2216D">
        <w:rPr>
          <w:rFonts w:ascii="Times New Roman" w:eastAsia="Times New Roman" w:hAnsi="Times New Roman" w:cs="Times New Roman"/>
          <w:b/>
          <w:color w:val="000000" w:themeColor="text1"/>
          <w:sz w:val="24"/>
          <w:szCs w:val="24"/>
        </w:rPr>
        <w:tab/>
      </w:r>
      <w:r w:rsidRPr="00D2216D">
        <w:rPr>
          <w:rFonts w:ascii="Times New Roman" w:eastAsia="Times New Roman" w:hAnsi="Times New Roman" w:cs="Times New Roman"/>
          <w:b/>
          <w:color w:val="000000" w:themeColor="text1"/>
          <w:sz w:val="24"/>
          <w:szCs w:val="24"/>
        </w:rPr>
        <w:tab/>
      </w:r>
    </w:p>
    <w:p w14:paraId="1DC1DDD5" w14:textId="5286FEF0" w:rsidR="0004651B" w:rsidRPr="00D2216D" w:rsidRDefault="0004651B" w:rsidP="0004651B">
      <w:pPr>
        <w:spacing w:after="120" w:line="240" w:lineRule="auto"/>
        <w:rPr>
          <w:rFonts w:ascii="Times New Roman" w:eastAsia="Times New Roman" w:hAnsi="Times New Roman" w:cs="Times New Roman"/>
          <w:b/>
          <w:color w:val="000000" w:themeColor="text1"/>
          <w:sz w:val="24"/>
          <w:szCs w:val="24"/>
        </w:rPr>
      </w:pPr>
      <w:r w:rsidRPr="00D2216D">
        <w:rPr>
          <w:rFonts w:ascii="Times New Roman" w:eastAsia="Times New Roman" w:hAnsi="Times New Roman" w:cs="Times New Roman"/>
          <w:b/>
          <w:color w:val="000000" w:themeColor="text1"/>
          <w:sz w:val="24"/>
          <w:szCs w:val="24"/>
        </w:rPr>
        <w:t xml:space="preserve">Contract </w:t>
      </w:r>
      <w:r w:rsidR="00E77353" w:rsidRPr="00D2216D">
        <w:rPr>
          <w:rFonts w:ascii="Times New Roman" w:eastAsia="Times New Roman" w:hAnsi="Times New Roman" w:cs="Times New Roman"/>
          <w:b/>
          <w:color w:val="000000" w:themeColor="text1"/>
          <w:sz w:val="24"/>
          <w:szCs w:val="24"/>
        </w:rPr>
        <w:t>negotiations and award of contract</w:t>
      </w:r>
    </w:p>
    <w:p w14:paraId="5F8805DC" w14:textId="6C944610" w:rsidR="00FB58E1" w:rsidRPr="00D2216D" w:rsidRDefault="002014BE" w:rsidP="003C67AB">
      <w:pPr>
        <w:pStyle w:val="ListParagraph"/>
        <w:numPr>
          <w:ilvl w:val="0"/>
          <w:numId w:val="41"/>
        </w:numPr>
        <w:rPr>
          <w:color w:val="000000" w:themeColor="text1"/>
        </w:rPr>
      </w:pPr>
      <w:r w:rsidRPr="00D2216D">
        <w:rPr>
          <w:color w:val="000000" w:themeColor="text1"/>
        </w:rPr>
        <w:t>The contract will be concluded s</w:t>
      </w:r>
      <w:r w:rsidR="00A21DC9" w:rsidRPr="00D2216D">
        <w:rPr>
          <w:color w:val="000000" w:themeColor="text1"/>
        </w:rPr>
        <w:t>ubject to the satisfactory conclusion of negotiations.</w:t>
      </w:r>
      <w:r w:rsidR="00A21DC9" w:rsidRPr="00D2216D" w:rsidDel="00A21DC9">
        <w:rPr>
          <w:color w:val="000000" w:themeColor="text1"/>
        </w:rPr>
        <w:t xml:space="preserve"> </w:t>
      </w:r>
      <w:r w:rsidR="00752AC1" w:rsidRPr="00D2216D">
        <w:rPr>
          <w:b/>
          <w:i/>
          <w:color w:val="000000" w:themeColor="text1"/>
        </w:rPr>
        <w:t xml:space="preserve">[in light of the circumstances, </w:t>
      </w:r>
      <w:r w:rsidR="00A21DC9" w:rsidRPr="00D2216D">
        <w:rPr>
          <w:b/>
          <w:i/>
          <w:color w:val="000000" w:themeColor="text1"/>
        </w:rPr>
        <w:t xml:space="preserve">any negotiation is </w:t>
      </w:r>
      <w:r w:rsidR="00752AC1" w:rsidRPr="00D2216D">
        <w:rPr>
          <w:b/>
          <w:i/>
          <w:color w:val="000000" w:themeColor="text1"/>
        </w:rPr>
        <w:t>expected to be virtual]</w:t>
      </w:r>
      <w:r w:rsidR="00752AC1" w:rsidRPr="00D2216D">
        <w:rPr>
          <w:color w:val="000000" w:themeColor="text1"/>
        </w:rPr>
        <w:t xml:space="preserve"> </w:t>
      </w:r>
    </w:p>
    <w:p w14:paraId="3DEBC54C" w14:textId="77777777" w:rsidR="00543219" w:rsidRPr="00D2216D" w:rsidRDefault="00543219" w:rsidP="004E663A">
      <w:pPr>
        <w:pStyle w:val="ListParagraph"/>
        <w:numPr>
          <w:ilvl w:val="0"/>
          <w:numId w:val="0"/>
        </w:numPr>
        <w:ind w:left="780"/>
        <w:rPr>
          <w:color w:val="000000" w:themeColor="text1"/>
        </w:rPr>
      </w:pPr>
    </w:p>
    <w:p w14:paraId="3864C202" w14:textId="252CC2DB" w:rsidR="000F7986" w:rsidRPr="00D2216D" w:rsidRDefault="006B3F05" w:rsidP="003C67AB">
      <w:pPr>
        <w:pStyle w:val="ListParagraph"/>
        <w:numPr>
          <w:ilvl w:val="0"/>
          <w:numId w:val="41"/>
        </w:numPr>
        <w:rPr>
          <w:color w:val="000000" w:themeColor="text1"/>
        </w:rPr>
      </w:pPr>
      <w:r w:rsidRPr="00D2216D">
        <w:rPr>
          <w:color w:val="000000" w:themeColor="text1"/>
        </w:rPr>
        <w:t xml:space="preserve">The </w:t>
      </w:r>
      <w:r w:rsidR="00864F8A" w:rsidRPr="00D2216D">
        <w:rPr>
          <w:color w:val="000000" w:themeColor="text1"/>
        </w:rPr>
        <w:t>PE</w:t>
      </w:r>
      <w:r w:rsidRPr="00D2216D">
        <w:rPr>
          <w:color w:val="000000" w:themeColor="text1"/>
        </w:rPr>
        <w:t xml:space="preserve"> shall publish a contract award notice on its website with free access, if available, or in </w:t>
      </w:r>
      <w:r w:rsidR="007935CF" w:rsidRPr="00D2216D">
        <w:rPr>
          <w:color w:val="000000" w:themeColor="text1"/>
        </w:rPr>
        <w:t>CPTU Website</w:t>
      </w:r>
      <w:r w:rsidR="00391EF6" w:rsidRPr="00D2216D">
        <w:rPr>
          <w:color w:val="000000" w:themeColor="text1"/>
        </w:rPr>
        <w:t>,</w:t>
      </w:r>
      <w:r w:rsidRPr="00D2216D">
        <w:rPr>
          <w:color w:val="000000" w:themeColor="text1"/>
        </w:rPr>
        <w:t xml:space="preserve"> within </w:t>
      </w:r>
      <w:r w:rsidR="00BE6CD4" w:rsidRPr="00D2216D">
        <w:rPr>
          <w:color w:val="000000" w:themeColor="text1"/>
        </w:rPr>
        <w:t>7 working</w:t>
      </w:r>
      <w:r w:rsidRPr="00D2216D">
        <w:rPr>
          <w:color w:val="000000" w:themeColor="text1"/>
        </w:rPr>
        <w:t xml:space="preserve"> days after award of contract. </w:t>
      </w:r>
      <w:r w:rsidR="000F7986" w:rsidRPr="00D2216D">
        <w:rPr>
          <w:color w:val="000000" w:themeColor="text1"/>
        </w:rPr>
        <w:t>The information shall include the name of the successful Supplier, the Contract Price, the Contract duration and summary of its scope.</w:t>
      </w:r>
    </w:p>
    <w:p w14:paraId="1903AE5D" w14:textId="413C1164" w:rsidR="0004651B" w:rsidRPr="00D2216D" w:rsidRDefault="006B3F05" w:rsidP="0004651B">
      <w:pPr>
        <w:spacing w:before="240" w:after="120" w:line="240" w:lineRule="auto"/>
        <w:rPr>
          <w:rFonts w:ascii="Times New Roman" w:eastAsia="Times New Roman" w:hAnsi="Times New Roman" w:cs="Times New Roman"/>
          <w:iCs/>
          <w:color w:val="000000" w:themeColor="text1"/>
          <w:sz w:val="24"/>
          <w:szCs w:val="24"/>
        </w:rPr>
      </w:pPr>
      <w:r w:rsidRPr="00D2216D">
        <w:rPr>
          <w:rFonts w:ascii="Times New Roman" w:eastAsia="Times New Roman" w:hAnsi="Times New Roman" w:cs="Times New Roman"/>
          <w:iCs/>
          <w:color w:val="000000" w:themeColor="text1"/>
          <w:sz w:val="24"/>
          <w:szCs w:val="24"/>
        </w:rPr>
        <w:t>O</w:t>
      </w:r>
      <w:r w:rsidR="0004651B" w:rsidRPr="00D2216D">
        <w:rPr>
          <w:rFonts w:ascii="Times New Roman" w:eastAsia="Times New Roman" w:hAnsi="Times New Roman" w:cs="Times New Roman"/>
          <w:iCs/>
          <w:color w:val="000000" w:themeColor="text1"/>
          <w:sz w:val="24"/>
          <w:szCs w:val="24"/>
        </w:rPr>
        <w:t xml:space="preserve">n behalf of the </w:t>
      </w:r>
      <w:r w:rsidR="00864F8A" w:rsidRPr="00D2216D">
        <w:rPr>
          <w:rFonts w:ascii="Times New Roman" w:eastAsia="Times New Roman" w:hAnsi="Times New Roman" w:cs="Times New Roman"/>
          <w:iCs/>
          <w:color w:val="000000" w:themeColor="text1"/>
          <w:sz w:val="24"/>
          <w:szCs w:val="24"/>
        </w:rPr>
        <w:t>PE</w:t>
      </w:r>
      <w:r w:rsidR="0004651B" w:rsidRPr="00D2216D">
        <w:rPr>
          <w:rFonts w:ascii="Times New Roman" w:eastAsia="Times New Roman" w:hAnsi="Times New Roman" w:cs="Times New Roman"/>
          <w:iCs/>
          <w:color w:val="000000" w:themeColor="text1"/>
          <w:sz w:val="24"/>
          <w:szCs w:val="24"/>
        </w:rPr>
        <w:t>:</w:t>
      </w:r>
    </w:p>
    <w:p w14:paraId="3D44EF24" w14:textId="77777777" w:rsidR="0004651B" w:rsidRPr="00D2216D" w:rsidRDefault="0004651B" w:rsidP="0004651B">
      <w:pPr>
        <w:spacing w:before="240" w:after="120" w:line="240" w:lineRule="auto"/>
        <w:rPr>
          <w:rFonts w:ascii="Times New Roman" w:eastAsia="Times New Roman" w:hAnsi="Times New Roman" w:cs="Times New Roman"/>
          <w:b/>
          <w:color w:val="000000" w:themeColor="text1"/>
          <w:sz w:val="24"/>
          <w:szCs w:val="24"/>
        </w:rPr>
      </w:pPr>
      <w:r w:rsidRPr="00D2216D">
        <w:rPr>
          <w:rFonts w:ascii="Times New Roman" w:eastAsia="Times New Roman" w:hAnsi="Times New Roman" w:cs="Times New Roman"/>
          <w:b/>
          <w:color w:val="000000" w:themeColor="text1"/>
          <w:sz w:val="24"/>
          <w:szCs w:val="24"/>
        </w:rPr>
        <w:t>Signature:</w:t>
      </w:r>
    </w:p>
    <w:p w14:paraId="5C9CCAE5" w14:textId="77777777" w:rsidR="00994376" w:rsidRPr="00D2216D" w:rsidRDefault="00994376" w:rsidP="00994376">
      <w:pPr>
        <w:spacing w:before="240" w:after="120" w:line="240" w:lineRule="auto"/>
        <w:rPr>
          <w:rFonts w:ascii="Times New Roman" w:eastAsia="Times New Roman" w:hAnsi="Times New Roman" w:cs="Times New Roman"/>
          <w:b/>
          <w:color w:val="000000" w:themeColor="text1"/>
          <w:sz w:val="24"/>
          <w:szCs w:val="24"/>
        </w:rPr>
      </w:pPr>
      <w:r w:rsidRPr="00D2216D">
        <w:rPr>
          <w:rFonts w:ascii="Times New Roman" w:eastAsia="Times New Roman" w:hAnsi="Times New Roman" w:cs="Times New Roman"/>
          <w:b/>
          <w:color w:val="000000" w:themeColor="text1"/>
          <w:sz w:val="24"/>
          <w:szCs w:val="24"/>
        </w:rPr>
        <w:t>Name:</w:t>
      </w:r>
    </w:p>
    <w:p w14:paraId="6146595D" w14:textId="0620A6CF" w:rsidR="00036597" w:rsidRPr="00D2216D" w:rsidRDefault="0004651B" w:rsidP="00994376">
      <w:pPr>
        <w:spacing w:before="240" w:after="120" w:line="240" w:lineRule="auto"/>
        <w:rPr>
          <w:rFonts w:ascii="Times New Roman" w:eastAsia="Times New Roman" w:hAnsi="Times New Roman" w:cs="Times New Roman"/>
          <w:b/>
          <w:color w:val="000000" w:themeColor="text1"/>
          <w:sz w:val="24"/>
          <w:szCs w:val="24"/>
        </w:rPr>
        <w:sectPr w:rsidR="00036597" w:rsidRPr="00D2216D" w:rsidSect="00036597">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440" w:right="1440" w:bottom="1440" w:left="1440" w:header="720" w:footer="720" w:gutter="0"/>
          <w:paperSrc w:first="262" w:other="262"/>
          <w:cols w:space="720"/>
          <w:noEndnote/>
          <w:titlePg/>
          <w:docGrid w:linePitch="326"/>
        </w:sectPr>
      </w:pPr>
      <w:r w:rsidRPr="00D2216D">
        <w:rPr>
          <w:rFonts w:ascii="Times New Roman" w:eastAsia="Times New Roman" w:hAnsi="Times New Roman" w:cs="Times New Roman"/>
          <w:b/>
          <w:color w:val="000000" w:themeColor="text1"/>
          <w:sz w:val="24"/>
          <w:szCs w:val="24"/>
        </w:rPr>
        <w:t>Title/position:</w:t>
      </w:r>
      <w:r w:rsidRPr="00D2216D">
        <w:rPr>
          <w:rFonts w:ascii="Times New Roman" w:eastAsia="Times New Roman" w:hAnsi="Times New Roman" w:cs="Times New Roman"/>
          <w:color w:val="000000" w:themeColor="text1"/>
          <w:sz w:val="24"/>
          <w:szCs w:val="24"/>
        </w:rPr>
        <w:br w:type="page"/>
      </w:r>
    </w:p>
    <w:p w14:paraId="3626690A" w14:textId="03105E4F" w:rsidR="004A1C15" w:rsidRPr="00D2216D" w:rsidRDefault="001D4126" w:rsidP="001D4126">
      <w:pPr>
        <w:pStyle w:val="DCHeading01"/>
        <w:rPr>
          <w:rFonts w:ascii="Times New Roman" w:hAnsi="Times New Roman"/>
          <w:b/>
          <w:color w:val="000000" w:themeColor="text1"/>
        </w:rPr>
      </w:pPr>
      <w:bookmarkStart w:id="12" w:name="_Toc503364207"/>
      <w:bookmarkStart w:id="13" w:name="_Toc91689838"/>
      <w:r w:rsidRPr="00D2216D">
        <w:rPr>
          <w:rFonts w:ascii="Times New Roman" w:hAnsi="Times New Roman"/>
          <w:color w:val="000000" w:themeColor="text1"/>
        </w:rPr>
        <w:lastRenderedPageBreak/>
        <w:t>A</w:t>
      </w:r>
      <w:r w:rsidR="00B84B28" w:rsidRPr="00D2216D">
        <w:rPr>
          <w:rFonts w:ascii="Times New Roman" w:hAnsi="Times New Roman"/>
          <w:color w:val="000000" w:themeColor="text1"/>
        </w:rPr>
        <w:t>NNEX</w:t>
      </w:r>
      <w:r w:rsidRPr="00D2216D">
        <w:rPr>
          <w:rFonts w:ascii="Times New Roman" w:hAnsi="Times New Roman"/>
          <w:color w:val="000000" w:themeColor="text1"/>
        </w:rPr>
        <w:t xml:space="preserve"> 1: </w:t>
      </w:r>
      <w:r w:rsidR="00A0469E" w:rsidRPr="00D2216D">
        <w:rPr>
          <w:rFonts w:ascii="Times New Roman" w:hAnsi="Times New Roman"/>
          <w:color w:val="000000" w:themeColor="text1"/>
        </w:rPr>
        <w:t>PE’s</w:t>
      </w:r>
      <w:r w:rsidR="004A1C15" w:rsidRPr="00D2216D">
        <w:rPr>
          <w:rFonts w:ascii="Times New Roman" w:hAnsi="Times New Roman"/>
          <w:color w:val="000000" w:themeColor="text1"/>
        </w:rPr>
        <w:t xml:space="preserve"> Requirements</w:t>
      </w:r>
      <w:bookmarkEnd w:id="12"/>
      <w:bookmarkEnd w:id="13"/>
    </w:p>
    <w:p w14:paraId="1A2B0D9E" w14:textId="77777777" w:rsidR="0004651B" w:rsidRPr="00D2216D" w:rsidRDefault="0004651B" w:rsidP="004A1C15">
      <w:pPr>
        <w:spacing w:after="0" w:line="240" w:lineRule="auto"/>
        <w:jc w:val="both"/>
        <w:rPr>
          <w:rFonts w:ascii="Times New Roman" w:eastAsia="Times New Roman" w:hAnsi="Times New Roman" w:cs="Times New Roman"/>
          <w:color w:val="000000" w:themeColor="text1"/>
          <w:sz w:val="24"/>
          <w:szCs w:val="24"/>
        </w:rPr>
      </w:pPr>
    </w:p>
    <w:p w14:paraId="57946435" w14:textId="751E980B" w:rsidR="00D96BD5" w:rsidRPr="00D2216D" w:rsidRDefault="00D96BD5" w:rsidP="00340C13">
      <w:pPr>
        <w:jc w:val="center"/>
        <w:rPr>
          <w:rFonts w:ascii="Times New Roman" w:eastAsia="Times New Roman" w:hAnsi="Times New Roman" w:cs="Times New Roman"/>
          <w:color w:val="000000" w:themeColor="text1"/>
          <w:kern w:val="28"/>
          <w:sz w:val="40"/>
          <w:szCs w:val="40"/>
          <w:lang w:val="en-GB"/>
        </w:rPr>
      </w:pPr>
      <w:r w:rsidRPr="00D2216D">
        <w:rPr>
          <w:rFonts w:ascii="Times New Roman" w:eastAsia="Times New Roman" w:hAnsi="Times New Roman" w:cs="Times New Roman"/>
          <w:color w:val="000000" w:themeColor="text1"/>
          <w:kern w:val="28"/>
          <w:sz w:val="40"/>
          <w:szCs w:val="40"/>
          <w:lang w:val="en-GB"/>
        </w:rPr>
        <w:t>Technical Specifications and Compliance of Goods and related services:</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350"/>
      </w:tblGrid>
      <w:tr w:rsidR="00D96BD5" w:rsidRPr="00D2216D" w14:paraId="471002AA" w14:textId="77777777" w:rsidTr="00B05ED2">
        <w:tc>
          <w:tcPr>
            <w:tcW w:w="9350" w:type="dxa"/>
          </w:tcPr>
          <w:p w14:paraId="72D53951" w14:textId="77777777" w:rsidR="00D96BD5" w:rsidRPr="00D2216D" w:rsidRDefault="00D96BD5" w:rsidP="00B05ED2">
            <w:pPr>
              <w:pStyle w:val="NormalWeb"/>
              <w:spacing w:before="0" w:beforeAutospacing="0" w:after="0" w:afterAutospacing="0"/>
              <w:rPr>
                <w:rFonts w:ascii="Times New Roman" w:hAnsi="Times New Roman" w:cs="Times New Roman"/>
                <w:b/>
                <w:bCs/>
                <w:color w:val="000000" w:themeColor="text1"/>
              </w:rPr>
            </w:pPr>
            <w:r w:rsidRPr="00D2216D">
              <w:rPr>
                <w:rStyle w:val="Strong"/>
                <w:rFonts w:ascii="Times New Roman" w:hAnsi="Times New Roman" w:cs="Times New Roman"/>
                <w:color w:val="000000" w:themeColor="text1"/>
              </w:rPr>
              <w:t>Notes on Technical Specifications:</w:t>
            </w:r>
          </w:p>
          <w:p w14:paraId="7904C020" w14:textId="77777777" w:rsidR="00D96BD5" w:rsidRPr="00D2216D" w:rsidRDefault="00D96BD5" w:rsidP="00B05ED2">
            <w:pPr>
              <w:pStyle w:val="NormalWeb"/>
              <w:spacing w:before="0" w:beforeAutospacing="0" w:after="0" w:afterAutospacing="0"/>
              <w:rPr>
                <w:rFonts w:ascii="Times New Roman" w:hAnsi="Times New Roman" w:cs="Times New Roman"/>
                <w:b/>
                <w:bCs/>
                <w:color w:val="000000" w:themeColor="text1"/>
              </w:rPr>
            </w:pPr>
            <w:r w:rsidRPr="00D2216D">
              <w:rPr>
                <w:rFonts w:ascii="Times New Roman" w:hAnsi="Times New Roman" w:cs="Times New Roman"/>
                <w:b/>
                <w:bCs/>
                <w:color w:val="000000" w:themeColor="text1"/>
              </w:rPr>
              <w:br/>
            </w:r>
            <w:r w:rsidRPr="00D2216D">
              <w:rPr>
                <w:rStyle w:val="Strong"/>
                <w:rFonts w:ascii="Times New Roman" w:hAnsi="Times New Roman" w:cs="Times New Roman"/>
                <w:color w:val="000000" w:themeColor="text1"/>
              </w:rPr>
              <w:t>Note 1:</w:t>
            </w:r>
          </w:p>
          <w:p w14:paraId="464B7473" w14:textId="77777777" w:rsidR="00D96BD5" w:rsidRPr="00D2216D" w:rsidRDefault="00D96BD5" w:rsidP="00B05ED2">
            <w:pPr>
              <w:pStyle w:val="NormalWeb"/>
              <w:spacing w:before="0" w:beforeAutospacing="0" w:after="0" w:afterAutospacing="0"/>
              <w:rPr>
                <w:rFonts w:ascii="Times New Roman" w:hAnsi="Times New Roman" w:cs="Times New Roman"/>
                <w:b/>
                <w:bCs/>
                <w:color w:val="000000" w:themeColor="text1"/>
              </w:rPr>
            </w:pPr>
            <w:r w:rsidRPr="00D2216D">
              <w:rPr>
                <w:rFonts w:ascii="Times New Roman" w:hAnsi="Times New Roman" w:cs="Times New Roman"/>
                <w:b/>
                <w:bCs/>
                <w:color w:val="000000" w:themeColor="text1"/>
              </w:rPr>
              <w:t>[The PE shall follow the Rule 29 of Public Procurement Rule, 2008 while preparing the Technical Specifications of the Goods ]</w:t>
            </w:r>
            <w:r w:rsidRPr="00D2216D">
              <w:rPr>
                <w:rFonts w:ascii="Times New Roman" w:hAnsi="Times New Roman" w:cs="Times New Roman"/>
                <w:b/>
                <w:bCs/>
                <w:color w:val="000000" w:themeColor="text1"/>
              </w:rPr>
              <w:br/>
              <w:t>[A set of precise and clear specifications is a prerequisite for Tenderers to respond realistically and competitively to the requirements of the PE. In the context of Competitive Tender, the specifications must be prepared to permit the widest possible competition and, at the same time, present a clear statement of the required standards of workmanship, materials, and performance of the goods and services to be procured. Only if this is done will the objectives of transparency, equity, efficiency, fairness and economy in procurement be realized, responsiveness of Tenders be ensured, and the subsequent task of Tender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w:t>
            </w:r>
          </w:p>
          <w:p w14:paraId="57BF3E1C" w14:textId="77777777" w:rsidR="00D96BD5" w:rsidRPr="00D2216D" w:rsidRDefault="00D96BD5" w:rsidP="00B05ED2">
            <w:pPr>
              <w:pStyle w:val="NormalWeb"/>
              <w:spacing w:before="0" w:beforeAutospacing="0" w:after="0" w:afterAutospacing="0"/>
              <w:rPr>
                <w:rFonts w:ascii="Times New Roman" w:hAnsi="Times New Roman" w:cs="Times New Roman"/>
                <w:b/>
                <w:bCs/>
                <w:color w:val="000000" w:themeColor="text1"/>
              </w:rPr>
            </w:pPr>
            <w:r w:rsidRPr="00D2216D">
              <w:rPr>
                <w:rStyle w:val="Strong"/>
                <w:rFonts w:ascii="Times New Roman" w:hAnsi="Times New Roman" w:cs="Times New Roman"/>
                <w:color w:val="000000" w:themeColor="text1"/>
              </w:rPr>
              <w:t>Note 2:</w:t>
            </w:r>
          </w:p>
          <w:p w14:paraId="5EBEAC4F" w14:textId="77777777" w:rsidR="00D96BD5" w:rsidRPr="00D2216D" w:rsidRDefault="00D96BD5" w:rsidP="00B05ED2">
            <w:pPr>
              <w:pStyle w:val="NormalWeb"/>
              <w:spacing w:before="0" w:beforeAutospacing="0" w:after="0" w:afterAutospacing="0"/>
              <w:rPr>
                <w:rFonts w:ascii="Times New Roman" w:hAnsi="Times New Roman" w:cs="Times New Roman"/>
                <w:b/>
                <w:bCs/>
                <w:color w:val="000000" w:themeColor="text1"/>
              </w:rPr>
            </w:pPr>
            <w:r w:rsidRPr="00D2216D">
              <w:rPr>
                <w:rFonts w:ascii="Times New Roman" w:hAnsi="Times New Roman" w:cs="Times New Roman"/>
                <w:b/>
                <w:bCs/>
                <w:color w:val="000000" w:themeColor="text1"/>
              </w:rPr>
              <w:t>[The PE must explain in clear terms the exact Technical Specification and any relevant National or International Standards which have to be followed for the manufacture and supply of the goods or related services. Technical Specifications shall specify what inspection and/or tests the PE requires and where they are to be conducted]</w:t>
            </w:r>
          </w:p>
          <w:p w14:paraId="53E5415E" w14:textId="77777777" w:rsidR="00D96BD5" w:rsidRPr="00D2216D" w:rsidRDefault="00D96BD5" w:rsidP="00B05ED2">
            <w:pPr>
              <w:pStyle w:val="NormalWeb"/>
              <w:spacing w:before="0" w:beforeAutospacing="0" w:after="0" w:afterAutospacing="0"/>
              <w:rPr>
                <w:rFonts w:ascii="Times New Roman" w:hAnsi="Times New Roman" w:cs="Times New Roman"/>
                <w:b/>
                <w:bCs/>
                <w:color w:val="000000" w:themeColor="text1"/>
              </w:rPr>
            </w:pPr>
            <w:r w:rsidRPr="00D2216D">
              <w:rPr>
                <w:rFonts w:ascii="Times New Roman" w:hAnsi="Times New Roman" w:cs="Times New Roman"/>
                <w:b/>
                <w:bCs/>
                <w:color w:val="000000" w:themeColor="text1"/>
              </w:rPr>
              <w:br/>
            </w:r>
            <w:r w:rsidRPr="00D2216D">
              <w:rPr>
                <w:rStyle w:val="Strong"/>
                <w:rFonts w:ascii="Times New Roman" w:hAnsi="Times New Roman" w:cs="Times New Roman"/>
                <w:color w:val="000000" w:themeColor="text1"/>
              </w:rPr>
              <w:t>Note 3:</w:t>
            </w:r>
          </w:p>
          <w:p w14:paraId="1D0997DB" w14:textId="77777777" w:rsidR="00D96BD5" w:rsidRPr="00D2216D" w:rsidRDefault="00D96BD5" w:rsidP="00B05ED2">
            <w:pPr>
              <w:pStyle w:val="NormalWeb"/>
              <w:spacing w:before="0" w:beforeAutospacing="0" w:after="0" w:afterAutospacing="0"/>
              <w:rPr>
                <w:rFonts w:ascii="Times New Roman" w:hAnsi="Times New Roman" w:cs="Times New Roman"/>
                <w:b/>
                <w:bCs/>
                <w:color w:val="000000" w:themeColor="text1"/>
              </w:rPr>
            </w:pPr>
            <w:r w:rsidRPr="00D2216D">
              <w:rPr>
                <w:rFonts w:ascii="Times New Roman" w:hAnsi="Times New Roman" w:cs="Times New Roman"/>
                <w:b/>
                <w:bCs/>
                <w:color w:val="000000" w:themeColor="text1"/>
              </w:rPr>
              <w:t>Keep the same Item no. in price schedule and technical specification form</w:t>
            </w:r>
          </w:p>
          <w:p w14:paraId="141364D5" w14:textId="77777777" w:rsidR="00D96BD5" w:rsidRPr="00D2216D" w:rsidRDefault="00D96BD5" w:rsidP="00B05ED2">
            <w:pPr>
              <w:rPr>
                <w:b/>
                <w:bCs/>
                <w:color w:val="000000" w:themeColor="text1"/>
              </w:rPr>
            </w:pPr>
          </w:p>
        </w:tc>
      </w:tr>
    </w:tbl>
    <w:p w14:paraId="4C4311F1" w14:textId="77777777" w:rsidR="00D96BD5" w:rsidRPr="00D2216D" w:rsidRDefault="00D96BD5" w:rsidP="00D96BD5">
      <w:pPr>
        <w:rPr>
          <w:rFonts w:ascii="Times New Roman" w:hAnsi="Times New Roman" w:cs="Times New Roman"/>
          <w:b/>
          <w:bCs/>
          <w:color w:val="000000" w:themeColor="text1"/>
          <w:sz w:val="24"/>
          <w:szCs w:val="24"/>
        </w:rPr>
      </w:pPr>
    </w:p>
    <w:tbl>
      <w:tblPr>
        <w:tblStyle w:val="TableGrid"/>
        <w:tblW w:w="0" w:type="auto"/>
        <w:tblBorders>
          <w:top w:val="single" w:sz="8" w:space="0" w:color="A8DA7F"/>
          <w:left w:val="single" w:sz="8" w:space="0" w:color="A8DA7F"/>
          <w:bottom w:val="single" w:sz="8" w:space="0" w:color="A8DA7F"/>
          <w:right w:val="single" w:sz="8" w:space="0" w:color="A8DA7F"/>
          <w:insideH w:val="single" w:sz="8" w:space="0" w:color="A8DA7F"/>
          <w:insideV w:val="single" w:sz="8" w:space="0" w:color="A8DA7F"/>
        </w:tblBorders>
        <w:tblLayout w:type="fixed"/>
        <w:tblLook w:val="04A0" w:firstRow="1" w:lastRow="0" w:firstColumn="1" w:lastColumn="0" w:noHBand="0" w:noVBand="1"/>
      </w:tblPr>
      <w:tblGrid>
        <w:gridCol w:w="980"/>
        <w:gridCol w:w="1080"/>
        <w:gridCol w:w="1724"/>
        <w:gridCol w:w="1287"/>
        <w:gridCol w:w="1219"/>
        <w:gridCol w:w="1493"/>
        <w:gridCol w:w="1557"/>
      </w:tblGrid>
      <w:tr w:rsidR="00386D09" w:rsidRPr="00D2216D" w14:paraId="3413E3B3" w14:textId="77777777" w:rsidTr="00B05ED2">
        <w:trPr>
          <w:trHeight w:val="440"/>
        </w:trPr>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1430C1" w14:textId="77777777" w:rsidR="00D96BD5" w:rsidRPr="00D2216D" w:rsidRDefault="00D96BD5" w:rsidP="00B05ED2">
            <w:pPr>
              <w:jc w:val="center"/>
              <w:rPr>
                <w:b/>
                <w:bCs/>
                <w:color w:val="000000" w:themeColor="text1"/>
              </w:rPr>
            </w:pPr>
            <w:r w:rsidRPr="00D2216D">
              <w:rPr>
                <w:b/>
                <w:bCs/>
                <w:color w:val="000000" w:themeColor="text1"/>
              </w:rPr>
              <w:t>Item No.</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9F2CA9" w14:textId="77777777" w:rsidR="00D96BD5" w:rsidRPr="00D2216D" w:rsidRDefault="00D96BD5" w:rsidP="00B05ED2">
            <w:pPr>
              <w:jc w:val="center"/>
              <w:rPr>
                <w:b/>
                <w:bCs/>
                <w:color w:val="000000" w:themeColor="text1"/>
              </w:rPr>
            </w:pPr>
            <w:r w:rsidRPr="00D2216D">
              <w:rPr>
                <w:b/>
                <w:bCs/>
                <w:color w:val="000000" w:themeColor="text1"/>
              </w:rPr>
              <w:t>Name of Goods</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813359" w14:textId="77777777" w:rsidR="00D96BD5" w:rsidRPr="00D2216D" w:rsidRDefault="00D96BD5" w:rsidP="00B05ED2">
            <w:pPr>
              <w:jc w:val="center"/>
              <w:rPr>
                <w:b/>
                <w:bCs/>
                <w:color w:val="000000" w:themeColor="text1"/>
              </w:rPr>
            </w:pPr>
            <w:r w:rsidRPr="00D2216D">
              <w:rPr>
                <w:b/>
                <w:bCs/>
                <w:color w:val="000000" w:themeColor="text1"/>
              </w:rPr>
              <w:t>Detailed Technical Specification and Standards required</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9BC303" w14:textId="77777777" w:rsidR="00D96BD5" w:rsidRPr="00D2216D" w:rsidRDefault="00D96BD5" w:rsidP="00B05ED2">
            <w:pPr>
              <w:jc w:val="center"/>
              <w:rPr>
                <w:b/>
                <w:bCs/>
                <w:color w:val="000000" w:themeColor="text1"/>
              </w:rPr>
            </w:pPr>
            <w:r w:rsidRPr="00D2216D">
              <w:rPr>
                <w:b/>
                <w:bCs/>
                <w:color w:val="000000" w:themeColor="text1"/>
              </w:rPr>
              <w:t>Inspection and/or tests required and test place</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951039" w14:textId="77777777" w:rsidR="00D96BD5" w:rsidRPr="00D2216D" w:rsidRDefault="00D96BD5" w:rsidP="00B05ED2">
            <w:pPr>
              <w:jc w:val="center"/>
              <w:rPr>
                <w:b/>
                <w:bCs/>
                <w:color w:val="000000" w:themeColor="text1"/>
              </w:rPr>
            </w:pPr>
            <w:r w:rsidRPr="00D2216D">
              <w:rPr>
                <w:b/>
                <w:bCs/>
                <w:color w:val="000000" w:themeColor="text1"/>
              </w:rPr>
              <w:t>Country of Origin</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9C3524" w14:textId="77777777" w:rsidR="00D96BD5" w:rsidRPr="00D2216D" w:rsidRDefault="00D96BD5" w:rsidP="00B05ED2">
            <w:pPr>
              <w:jc w:val="center"/>
              <w:rPr>
                <w:b/>
                <w:bCs/>
                <w:color w:val="000000" w:themeColor="text1"/>
              </w:rPr>
            </w:pPr>
            <w:r w:rsidRPr="00D2216D">
              <w:rPr>
                <w:b/>
                <w:bCs/>
                <w:color w:val="000000" w:themeColor="text1"/>
              </w:rPr>
              <w:t>Make, and Model or Brand (when applicable)</w:t>
            </w:r>
          </w:p>
          <w:p w14:paraId="1BAFAF80" w14:textId="77777777" w:rsidR="00D96BD5" w:rsidRPr="00D2216D" w:rsidRDefault="00D96BD5" w:rsidP="00B05ED2">
            <w:pPr>
              <w:jc w:val="center"/>
              <w:rPr>
                <w:b/>
                <w:bCs/>
                <w:color w:val="000000" w:themeColor="text1"/>
              </w:rPr>
            </w:pP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EC7A12" w14:textId="77777777" w:rsidR="00D96BD5" w:rsidRPr="00D2216D" w:rsidRDefault="00D96BD5" w:rsidP="00B05ED2">
            <w:pPr>
              <w:jc w:val="center"/>
              <w:rPr>
                <w:b/>
                <w:bCs/>
                <w:color w:val="000000" w:themeColor="text1"/>
              </w:rPr>
            </w:pPr>
            <w:r w:rsidRPr="00D2216D">
              <w:rPr>
                <w:b/>
                <w:bCs/>
                <w:color w:val="000000" w:themeColor="text1"/>
              </w:rPr>
              <w:t>Full Detailed Technical Specifications and Standards offered</w:t>
            </w:r>
          </w:p>
        </w:tc>
      </w:tr>
      <w:tr w:rsidR="00D96BD5" w:rsidRPr="00D2216D" w14:paraId="42A83313" w14:textId="77777777" w:rsidTr="00B05ED2">
        <w:trPr>
          <w:trHeight w:val="1340"/>
        </w:trPr>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317BA" w14:textId="77777777" w:rsidR="00D96BD5" w:rsidRPr="00D2216D" w:rsidRDefault="00D96BD5" w:rsidP="00B05ED2">
            <w:pPr>
              <w:rPr>
                <w:b/>
                <w:bCs/>
                <w:color w:val="000000" w:themeColor="text1"/>
              </w:rPr>
            </w:pPr>
            <w:r w:rsidRPr="00D2216D">
              <w:rPr>
                <w:color w:val="000000" w:themeColor="text1"/>
              </w:rPr>
              <w:t>Specify Item No</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22245" w14:textId="77777777" w:rsidR="00D96BD5" w:rsidRPr="00D2216D" w:rsidRDefault="00D96BD5" w:rsidP="00B05ED2">
            <w:pPr>
              <w:rPr>
                <w:b/>
                <w:bCs/>
                <w:color w:val="000000" w:themeColor="text1"/>
              </w:rPr>
            </w:pPr>
            <w:r w:rsidRPr="00D2216D">
              <w:rPr>
                <w:color w:val="000000" w:themeColor="text1"/>
              </w:rPr>
              <w:t>Specify Name of Goods</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999E5" w14:textId="77777777" w:rsidR="00D96BD5" w:rsidRPr="00D2216D" w:rsidRDefault="00D96BD5" w:rsidP="00B05ED2">
            <w:pPr>
              <w:rPr>
                <w:b/>
                <w:bCs/>
                <w:color w:val="000000" w:themeColor="text1"/>
              </w:rPr>
            </w:pPr>
            <w:r w:rsidRPr="00D2216D">
              <w:rPr>
                <w:color w:val="000000" w:themeColor="text1"/>
              </w:rPr>
              <w:t>Specify Detailed Technical Specification and Standards required</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19E17" w14:textId="77777777" w:rsidR="00D96BD5" w:rsidRPr="00D2216D" w:rsidRDefault="00D96BD5" w:rsidP="00B05ED2">
            <w:pPr>
              <w:rPr>
                <w:b/>
                <w:bCs/>
                <w:color w:val="000000" w:themeColor="text1"/>
              </w:rPr>
            </w:pPr>
            <w:r w:rsidRPr="00D2216D">
              <w:rPr>
                <w:color w:val="000000" w:themeColor="text1"/>
              </w:rPr>
              <w:t>Specify Inspection and/or tests required and test place</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A9F2B" w14:textId="77777777" w:rsidR="00D96BD5" w:rsidRPr="00D2216D" w:rsidRDefault="00D96BD5" w:rsidP="00B05ED2">
            <w:pPr>
              <w:rPr>
                <w:b/>
                <w:bCs/>
                <w:color w:val="000000" w:themeColor="text1"/>
              </w:rPr>
            </w:pP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8DAAF" w14:textId="77777777" w:rsidR="00D96BD5" w:rsidRPr="00D2216D" w:rsidRDefault="00D96BD5" w:rsidP="00B05ED2">
            <w:pPr>
              <w:rPr>
                <w:b/>
                <w:bCs/>
                <w:color w:val="000000" w:themeColor="text1"/>
              </w:rPr>
            </w:pP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A4FE7" w14:textId="77777777" w:rsidR="00D96BD5" w:rsidRPr="00D2216D" w:rsidRDefault="00D96BD5" w:rsidP="00B05ED2">
            <w:pPr>
              <w:rPr>
                <w:b/>
                <w:bCs/>
                <w:color w:val="000000" w:themeColor="text1"/>
              </w:rPr>
            </w:pPr>
          </w:p>
        </w:tc>
      </w:tr>
    </w:tbl>
    <w:p w14:paraId="49BC37CB" w14:textId="77777777" w:rsidR="00D96BD5" w:rsidRPr="00D2216D" w:rsidRDefault="00D96BD5" w:rsidP="00D96BD5">
      <w:pPr>
        <w:rPr>
          <w:rFonts w:ascii="Times New Roman" w:hAnsi="Times New Roman" w:cs="Times New Roman"/>
          <w:b/>
          <w:bCs/>
          <w:color w:val="000000" w:themeColor="text1"/>
          <w:sz w:val="24"/>
          <w:szCs w:val="24"/>
        </w:rPr>
      </w:pPr>
    </w:p>
    <w:p w14:paraId="35BC67A8" w14:textId="77777777" w:rsidR="00D96BD5" w:rsidRPr="00D2216D" w:rsidRDefault="00D96BD5" w:rsidP="00340C13">
      <w:pPr>
        <w:jc w:val="center"/>
        <w:rPr>
          <w:rFonts w:ascii="Times New Roman" w:eastAsia="Times New Roman" w:hAnsi="Times New Roman" w:cs="Times New Roman"/>
          <w:color w:val="000000" w:themeColor="text1"/>
          <w:kern w:val="28"/>
          <w:sz w:val="40"/>
          <w:szCs w:val="40"/>
          <w:lang w:val="en-GB"/>
        </w:rPr>
      </w:pPr>
      <w:r w:rsidRPr="00D2216D">
        <w:rPr>
          <w:rFonts w:ascii="Times New Roman" w:eastAsia="Times New Roman" w:hAnsi="Times New Roman" w:cs="Times New Roman"/>
          <w:color w:val="000000" w:themeColor="text1"/>
          <w:kern w:val="28"/>
          <w:sz w:val="40"/>
          <w:szCs w:val="40"/>
          <w:lang w:val="en-GB"/>
        </w:rPr>
        <w:t>Price and Delivery Schedule for Goods</w:t>
      </w:r>
    </w:p>
    <w:tbl>
      <w:tblPr>
        <w:tblStyle w:val="TableGrid"/>
        <w:tblW w:w="9370" w:type="dxa"/>
        <w:tblBorders>
          <w:top w:val="single" w:sz="8" w:space="0" w:color="A8DA7F"/>
          <w:left w:val="single" w:sz="8" w:space="0" w:color="A8DA7F"/>
          <w:bottom w:val="single" w:sz="8" w:space="0" w:color="A8DA7F"/>
          <w:right w:val="single" w:sz="8" w:space="0" w:color="A8DA7F"/>
          <w:insideH w:val="single" w:sz="8" w:space="0" w:color="A8DA7F"/>
          <w:insideV w:val="single" w:sz="8" w:space="0" w:color="A8DA7F"/>
        </w:tblBorders>
        <w:tblLayout w:type="fixed"/>
        <w:tblLook w:val="04A0" w:firstRow="1" w:lastRow="0" w:firstColumn="1" w:lastColumn="0" w:noHBand="0" w:noVBand="1"/>
      </w:tblPr>
      <w:tblGrid>
        <w:gridCol w:w="620"/>
        <w:gridCol w:w="990"/>
        <w:gridCol w:w="990"/>
        <w:gridCol w:w="720"/>
        <w:gridCol w:w="990"/>
        <w:gridCol w:w="1080"/>
        <w:gridCol w:w="720"/>
        <w:gridCol w:w="810"/>
        <w:gridCol w:w="810"/>
        <w:gridCol w:w="810"/>
        <w:gridCol w:w="830"/>
      </w:tblGrid>
      <w:tr w:rsidR="00386D09" w:rsidRPr="00D2216D" w14:paraId="13F912D2" w14:textId="77777777" w:rsidTr="00B05ED2">
        <w:trPr>
          <w:trHeight w:val="440"/>
        </w:trPr>
        <w:tc>
          <w:tcPr>
            <w:tcW w:w="620"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17E165E2" w14:textId="77777777" w:rsidR="00D96BD5" w:rsidRPr="00D2216D" w:rsidRDefault="00D96BD5" w:rsidP="00B05ED2">
            <w:pPr>
              <w:jc w:val="center"/>
              <w:rPr>
                <w:b/>
                <w:bCs/>
                <w:color w:val="000000" w:themeColor="text1"/>
              </w:rPr>
            </w:pPr>
            <w:r w:rsidRPr="00D2216D">
              <w:rPr>
                <w:b/>
                <w:bCs/>
                <w:color w:val="000000" w:themeColor="text1"/>
              </w:rPr>
              <w:t>Item No</w:t>
            </w:r>
            <w:r w:rsidRPr="00D2216D">
              <w:rPr>
                <w:b/>
                <w:bCs/>
                <w:color w:val="000000" w:themeColor="text1"/>
              </w:rPr>
              <w:br/>
              <w:t>(1)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D0E5E60" w14:textId="77777777" w:rsidR="00D96BD5" w:rsidRPr="00D2216D" w:rsidRDefault="00D96BD5" w:rsidP="00B05ED2">
            <w:pPr>
              <w:jc w:val="center"/>
              <w:rPr>
                <w:b/>
                <w:bCs/>
                <w:color w:val="000000" w:themeColor="text1"/>
              </w:rPr>
            </w:pPr>
            <w:r w:rsidRPr="00D2216D">
              <w:rPr>
                <w:b/>
                <w:bCs/>
                <w:color w:val="000000" w:themeColor="text1"/>
              </w:rPr>
              <w:t>Description of Item</w:t>
            </w:r>
            <w:r w:rsidRPr="00D2216D">
              <w:rPr>
                <w:b/>
                <w:bCs/>
                <w:color w:val="000000" w:themeColor="text1"/>
              </w:rPr>
              <w:b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476975" w14:textId="77777777" w:rsidR="00D96BD5" w:rsidRPr="00D2216D" w:rsidRDefault="00D96BD5" w:rsidP="00B05ED2">
            <w:pPr>
              <w:jc w:val="center"/>
              <w:rPr>
                <w:b/>
                <w:bCs/>
                <w:color w:val="000000" w:themeColor="text1"/>
              </w:rPr>
            </w:pPr>
            <w:r w:rsidRPr="00D2216D">
              <w:rPr>
                <w:b/>
                <w:bCs/>
                <w:color w:val="000000" w:themeColor="text1"/>
              </w:rPr>
              <w:t>Measurement Unit</w:t>
            </w:r>
            <w:r w:rsidRPr="00D2216D">
              <w:rPr>
                <w:b/>
                <w:bCs/>
                <w:color w:val="000000" w:themeColor="text1"/>
              </w:rPr>
              <w:b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DA58C84" w14:textId="77777777" w:rsidR="00D96BD5" w:rsidRPr="00D2216D" w:rsidRDefault="00D96BD5" w:rsidP="00B05ED2">
            <w:pPr>
              <w:jc w:val="center"/>
              <w:rPr>
                <w:b/>
                <w:bCs/>
                <w:color w:val="000000" w:themeColor="text1"/>
              </w:rPr>
            </w:pPr>
            <w:r w:rsidRPr="00D2216D">
              <w:rPr>
                <w:b/>
                <w:bCs/>
                <w:color w:val="000000" w:themeColor="text1"/>
              </w:rPr>
              <w:t>Quantity</w:t>
            </w:r>
            <w:r w:rsidRPr="00D2216D">
              <w:rPr>
                <w:b/>
                <w:bCs/>
                <w:color w:val="000000" w:themeColor="text1"/>
              </w:rPr>
              <w:br/>
              <w:t>(4)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30C63B8" w14:textId="77777777" w:rsidR="00D96BD5" w:rsidRPr="00D2216D" w:rsidRDefault="00D96BD5" w:rsidP="00B05ED2">
            <w:pPr>
              <w:jc w:val="center"/>
              <w:rPr>
                <w:b/>
                <w:bCs/>
                <w:color w:val="000000" w:themeColor="text1"/>
              </w:rPr>
            </w:pPr>
            <w:r w:rsidRPr="00D2216D">
              <w:rPr>
                <w:b/>
                <w:bCs/>
                <w:color w:val="000000" w:themeColor="text1"/>
              </w:rPr>
              <w:t>Point of Delivery</w:t>
            </w:r>
            <w:r w:rsidRPr="00D2216D">
              <w:rPr>
                <w:b/>
                <w:bCs/>
                <w:color w:val="000000" w:themeColor="text1"/>
              </w:rPr>
              <w:br/>
              <w:t>(5)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5A536C" w14:textId="77777777" w:rsidR="00D96BD5" w:rsidRPr="00D2216D" w:rsidRDefault="00D96BD5" w:rsidP="00B05ED2">
            <w:pPr>
              <w:jc w:val="center"/>
              <w:rPr>
                <w:b/>
                <w:bCs/>
                <w:color w:val="000000" w:themeColor="text1"/>
              </w:rPr>
            </w:pPr>
            <w:r w:rsidRPr="00D2216D">
              <w:rPr>
                <w:b/>
                <w:bCs/>
                <w:color w:val="000000" w:themeColor="text1"/>
              </w:rPr>
              <w:t>Delivery Period (in days)</w:t>
            </w:r>
            <w:r w:rsidRPr="00D2216D">
              <w:rPr>
                <w:b/>
                <w:bCs/>
                <w:color w:val="000000" w:themeColor="text1"/>
              </w:rPr>
              <w:br/>
              <w:t>(Note:1)</w:t>
            </w:r>
            <w:r w:rsidRPr="00D2216D">
              <w:rPr>
                <w:b/>
                <w:bCs/>
                <w:color w:val="000000" w:themeColor="text1"/>
              </w:rPr>
              <w:br/>
              <w:t>(6)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D3F3E50" w14:textId="77777777" w:rsidR="00D96BD5" w:rsidRPr="00D2216D" w:rsidRDefault="00D96BD5" w:rsidP="00B05ED2">
            <w:pPr>
              <w:jc w:val="center"/>
              <w:rPr>
                <w:b/>
                <w:bCs/>
                <w:color w:val="000000" w:themeColor="text1"/>
              </w:rPr>
            </w:pPr>
            <w:r w:rsidRPr="00D2216D">
              <w:rPr>
                <w:b/>
                <w:bCs/>
                <w:color w:val="000000" w:themeColor="text1"/>
              </w:rPr>
              <w:t>Country of Origin</w:t>
            </w:r>
            <w:r w:rsidRPr="00D2216D">
              <w:rPr>
                <w:b/>
                <w:bCs/>
                <w:color w:val="000000" w:themeColor="text1"/>
              </w:rPr>
              <w:br/>
              <w:t>(7)</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E464201" w14:textId="77777777" w:rsidR="00D96BD5" w:rsidRPr="00D2216D" w:rsidRDefault="00D96BD5" w:rsidP="00B05ED2">
            <w:pPr>
              <w:jc w:val="center"/>
              <w:rPr>
                <w:b/>
                <w:bCs/>
                <w:color w:val="000000" w:themeColor="text1"/>
              </w:rPr>
            </w:pPr>
            <w:r w:rsidRPr="00D2216D">
              <w:rPr>
                <w:b/>
                <w:bCs/>
                <w:color w:val="000000" w:themeColor="text1"/>
              </w:rPr>
              <w:t>Unit Price in Figure</w:t>
            </w:r>
            <w:r w:rsidRPr="00D2216D">
              <w:rPr>
                <w:b/>
                <w:bCs/>
                <w:color w:val="000000" w:themeColor="text1"/>
              </w:rPr>
              <w:br/>
              <w:t>(BDT)</w:t>
            </w:r>
            <w:r w:rsidRPr="00D2216D">
              <w:rPr>
                <w:b/>
                <w:bCs/>
                <w:color w:val="000000" w:themeColor="text1"/>
              </w:rPr>
              <w:br/>
              <w:t>(8)</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85EEA06" w14:textId="77777777" w:rsidR="00D96BD5" w:rsidRPr="00D2216D" w:rsidRDefault="00D96BD5" w:rsidP="00B05ED2">
            <w:pPr>
              <w:jc w:val="center"/>
              <w:rPr>
                <w:b/>
                <w:bCs/>
                <w:color w:val="000000" w:themeColor="text1"/>
              </w:rPr>
            </w:pPr>
            <w:r w:rsidRPr="00D2216D">
              <w:rPr>
                <w:b/>
                <w:bCs/>
                <w:color w:val="000000" w:themeColor="text1"/>
              </w:rPr>
              <w:t>Unit Price in Words</w:t>
            </w:r>
            <w:r w:rsidRPr="00D2216D">
              <w:rPr>
                <w:b/>
                <w:bCs/>
                <w:color w:val="000000" w:themeColor="text1"/>
              </w:rPr>
              <w:br/>
              <w:t>(BDT)</w:t>
            </w:r>
            <w:r w:rsidRPr="00D2216D">
              <w:rPr>
                <w:b/>
                <w:bCs/>
                <w:color w:val="000000" w:themeColor="text1"/>
              </w:rPr>
              <w:br/>
              <w:t>(9)</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C448A7F" w14:textId="77777777" w:rsidR="00D96BD5" w:rsidRPr="00D2216D" w:rsidRDefault="00D96BD5" w:rsidP="00B05ED2">
            <w:pPr>
              <w:jc w:val="center"/>
              <w:rPr>
                <w:b/>
                <w:bCs/>
                <w:color w:val="000000" w:themeColor="text1"/>
              </w:rPr>
            </w:pPr>
            <w:r w:rsidRPr="00D2216D">
              <w:rPr>
                <w:b/>
                <w:bCs/>
                <w:color w:val="000000" w:themeColor="text1"/>
              </w:rPr>
              <w:t>Total Price in Figure</w:t>
            </w:r>
            <w:r w:rsidRPr="00D2216D">
              <w:rPr>
                <w:b/>
                <w:bCs/>
                <w:color w:val="000000" w:themeColor="text1"/>
              </w:rPr>
              <w:br/>
              <w:t>(BDT)</w:t>
            </w:r>
            <w:r w:rsidRPr="00D2216D">
              <w:rPr>
                <w:b/>
                <w:bCs/>
                <w:color w:val="000000" w:themeColor="text1"/>
              </w:rPr>
              <w:br/>
              <w:t>(10)</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C820B52" w14:textId="77777777" w:rsidR="00D96BD5" w:rsidRPr="00D2216D" w:rsidRDefault="00D96BD5" w:rsidP="00B05ED2">
            <w:pPr>
              <w:jc w:val="center"/>
              <w:rPr>
                <w:b/>
                <w:bCs/>
                <w:color w:val="000000" w:themeColor="text1"/>
              </w:rPr>
            </w:pPr>
            <w:r w:rsidRPr="00D2216D">
              <w:rPr>
                <w:b/>
                <w:bCs/>
                <w:color w:val="000000" w:themeColor="text1"/>
              </w:rPr>
              <w:t>Total Price in Words (BDT)</w:t>
            </w:r>
            <w:r w:rsidRPr="00D2216D">
              <w:rPr>
                <w:b/>
                <w:bCs/>
                <w:color w:val="000000" w:themeColor="text1"/>
              </w:rPr>
              <w:br/>
              <w:t>(11)</w:t>
            </w:r>
          </w:p>
        </w:tc>
      </w:tr>
      <w:tr w:rsidR="00386D09" w:rsidRPr="00D2216D" w14:paraId="61541BB5" w14:textId="77777777" w:rsidTr="00B05ED2">
        <w:trPr>
          <w:trHeight w:val="440"/>
        </w:trPr>
        <w:tc>
          <w:tcPr>
            <w:tcW w:w="620"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5553C772" w14:textId="77777777" w:rsidR="00D96BD5" w:rsidRPr="00D2216D" w:rsidRDefault="00D96BD5" w:rsidP="00B05ED2">
            <w:pPr>
              <w:jc w:val="center"/>
              <w:rPr>
                <w:b/>
                <w:bCs/>
                <w:color w:val="000000" w:themeColor="text1"/>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A17535C" w14:textId="77777777" w:rsidR="00D96BD5" w:rsidRPr="00D2216D" w:rsidRDefault="00D96BD5" w:rsidP="00B05ED2">
            <w:pPr>
              <w:jc w:val="center"/>
              <w:rPr>
                <w:b/>
                <w:bCs/>
                <w:color w:val="000000" w:themeColor="text1"/>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BE595F6" w14:textId="77777777" w:rsidR="00D96BD5" w:rsidRPr="00D2216D" w:rsidRDefault="00D96BD5" w:rsidP="00B05ED2">
            <w:pPr>
              <w:jc w:val="center"/>
              <w:rPr>
                <w:b/>
                <w:bCs/>
                <w:color w:val="000000" w:themeColor="text1"/>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1B6D847" w14:textId="77777777" w:rsidR="00D96BD5" w:rsidRPr="00D2216D" w:rsidRDefault="00D96BD5" w:rsidP="00B05ED2">
            <w:pPr>
              <w:jc w:val="center"/>
              <w:rPr>
                <w:b/>
                <w:bCs/>
                <w:color w:val="000000" w:themeColor="text1"/>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E941ACD" w14:textId="77777777" w:rsidR="00D96BD5" w:rsidRPr="00D2216D" w:rsidRDefault="00D96BD5" w:rsidP="00B05ED2">
            <w:pPr>
              <w:jc w:val="center"/>
              <w:rPr>
                <w:b/>
                <w:bCs/>
                <w:color w:val="000000" w:themeColor="text1"/>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D4D973" w14:textId="77777777" w:rsidR="00D96BD5" w:rsidRPr="00D2216D" w:rsidRDefault="00D96BD5" w:rsidP="00B05ED2">
            <w:pPr>
              <w:jc w:val="center"/>
              <w:rPr>
                <w:b/>
                <w:bCs/>
                <w:color w:val="000000" w:themeColor="text1"/>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A70CB6" w14:textId="77777777" w:rsidR="00D96BD5" w:rsidRPr="00D2216D" w:rsidRDefault="00D96BD5" w:rsidP="00B05ED2">
            <w:pPr>
              <w:jc w:val="center"/>
              <w:rPr>
                <w:b/>
                <w:bCs/>
                <w:color w:val="000000" w:themeColor="text1"/>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59F663B" w14:textId="77777777" w:rsidR="00D96BD5" w:rsidRPr="00D2216D" w:rsidRDefault="00D96BD5" w:rsidP="00B05ED2">
            <w:pPr>
              <w:jc w:val="center"/>
              <w:rPr>
                <w:b/>
                <w:bCs/>
                <w:color w:val="000000" w:themeColor="text1"/>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219D2F" w14:textId="77777777" w:rsidR="00D96BD5" w:rsidRPr="00D2216D" w:rsidRDefault="00D96BD5" w:rsidP="00B05ED2">
            <w:pPr>
              <w:jc w:val="center"/>
              <w:rPr>
                <w:b/>
                <w:bCs/>
                <w:color w:val="000000" w:themeColor="text1"/>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797CCF1" w14:textId="77777777" w:rsidR="00D96BD5" w:rsidRPr="00D2216D" w:rsidRDefault="00D96BD5" w:rsidP="00B05ED2">
            <w:pPr>
              <w:jc w:val="center"/>
              <w:rPr>
                <w:b/>
                <w:bCs/>
                <w:color w:val="000000" w:themeColor="text1"/>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59E3495" w14:textId="77777777" w:rsidR="00D96BD5" w:rsidRPr="00D2216D" w:rsidRDefault="00D96BD5" w:rsidP="00B05ED2">
            <w:pPr>
              <w:jc w:val="center"/>
              <w:rPr>
                <w:b/>
                <w:bCs/>
                <w:color w:val="000000" w:themeColor="text1"/>
              </w:rPr>
            </w:pPr>
          </w:p>
        </w:tc>
      </w:tr>
    </w:tbl>
    <w:p w14:paraId="72B7D7F3" w14:textId="77777777" w:rsidR="00D96BD5" w:rsidRPr="00D2216D" w:rsidRDefault="00D96BD5" w:rsidP="00D96BD5">
      <w:pPr>
        <w:rPr>
          <w:rFonts w:ascii="Times New Roman" w:hAnsi="Times New Roman" w:cs="Times New Roman"/>
          <w:b/>
          <w:bCs/>
          <w:color w:val="000000" w:themeColor="text1"/>
          <w:sz w:val="24"/>
          <w:szCs w:val="24"/>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350"/>
      </w:tblGrid>
      <w:tr w:rsidR="00D96BD5" w:rsidRPr="00D2216D" w14:paraId="07040FE2" w14:textId="77777777" w:rsidTr="00B05ED2">
        <w:tc>
          <w:tcPr>
            <w:tcW w:w="9350" w:type="dxa"/>
          </w:tcPr>
          <w:p w14:paraId="11E48662" w14:textId="77777777" w:rsidR="00D96BD5" w:rsidRPr="00D2216D" w:rsidRDefault="00D96BD5" w:rsidP="00B05ED2">
            <w:pPr>
              <w:spacing w:after="160" w:line="259" w:lineRule="auto"/>
              <w:rPr>
                <w:b/>
                <w:bCs/>
                <w:color w:val="000000" w:themeColor="text1"/>
              </w:rPr>
            </w:pPr>
            <w:r w:rsidRPr="00D2216D">
              <w:rPr>
                <w:b/>
                <w:bCs/>
                <w:color w:val="000000" w:themeColor="text1"/>
              </w:rPr>
              <w:t>The Goods covered by this Tendering process shall require to be delivered in accordance with this Delivery and Completion Schedule. No credit will be given for earlier completion.</w:t>
            </w:r>
          </w:p>
        </w:tc>
      </w:tr>
    </w:tbl>
    <w:p w14:paraId="41E20002" w14:textId="77777777" w:rsidR="00D96BD5" w:rsidRPr="00D2216D" w:rsidRDefault="00D96BD5" w:rsidP="00D96BD5">
      <w:pPr>
        <w:rPr>
          <w:rFonts w:ascii="Times New Roman" w:hAnsi="Times New Roman" w:cs="Times New Roman"/>
          <w:b/>
          <w:bCs/>
          <w:color w:val="000000" w:themeColor="text1"/>
          <w:sz w:val="24"/>
          <w:szCs w:val="24"/>
        </w:rPr>
      </w:pPr>
    </w:p>
    <w:p w14:paraId="16271B54" w14:textId="77777777" w:rsidR="00D96BD5" w:rsidRPr="00D2216D" w:rsidRDefault="00D96BD5" w:rsidP="00D96BD5">
      <w:pPr>
        <w:rPr>
          <w:rFonts w:ascii="Times New Roman" w:hAnsi="Times New Roman" w:cs="Times New Roman"/>
          <w:b/>
          <w:bCs/>
          <w:color w:val="000000" w:themeColor="text1"/>
          <w:sz w:val="24"/>
          <w:szCs w:val="24"/>
        </w:rPr>
      </w:pPr>
    </w:p>
    <w:p w14:paraId="75502DBE" w14:textId="77777777" w:rsidR="00D96BD5" w:rsidRPr="00D2216D" w:rsidRDefault="00D96BD5" w:rsidP="00340C13">
      <w:pPr>
        <w:jc w:val="center"/>
        <w:rPr>
          <w:rFonts w:ascii="Times New Roman" w:eastAsia="Times New Roman" w:hAnsi="Times New Roman" w:cs="Times New Roman"/>
          <w:color w:val="000000" w:themeColor="text1"/>
          <w:kern w:val="28"/>
          <w:sz w:val="40"/>
          <w:szCs w:val="40"/>
          <w:lang w:val="en-GB"/>
        </w:rPr>
      </w:pPr>
      <w:r w:rsidRPr="00D2216D">
        <w:rPr>
          <w:rFonts w:ascii="Times New Roman" w:eastAsia="Times New Roman" w:hAnsi="Times New Roman" w:cs="Times New Roman"/>
          <w:color w:val="000000" w:themeColor="text1"/>
          <w:kern w:val="28"/>
          <w:sz w:val="40"/>
          <w:szCs w:val="40"/>
          <w:lang w:val="en-GB"/>
        </w:rPr>
        <w:t>Price and Delivery Schedule for Related Services</w:t>
      </w:r>
    </w:p>
    <w:tbl>
      <w:tblPr>
        <w:tblStyle w:val="TableGrid"/>
        <w:tblW w:w="9370" w:type="dxa"/>
        <w:tblLayout w:type="fixed"/>
        <w:tblLook w:val="04A0" w:firstRow="1" w:lastRow="0" w:firstColumn="1" w:lastColumn="0" w:noHBand="0" w:noVBand="1"/>
      </w:tblPr>
      <w:tblGrid>
        <w:gridCol w:w="620"/>
        <w:gridCol w:w="990"/>
        <w:gridCol w:w="990"/>
        <w:gridCol w:w="720"/>
        <w:gridCol w:w="990"/>
        <w:gridCol w:w="1080"/>
        <w:gridCol w:w="720"/>
        <w:gridCol w:w="810"/>
        <w:gridCol w:w="810"/>
        <w:gridCol w:w="810"/>
        <w:gridCol w:w="830"/>
      </w:tblGrid>
      <w:tr w:rsidR="00386D09" w:rsidRPr="00D2216D" w14:paraId="561DE05F" w14:textId="77777777" w:rsidTr="00B05ED2">
        <w:trPr>
          <w:trHeight w:val="440"/>
        </w:trPr>
        <w:tc>
          <w:tcPr>
            <w:tcW w:w="620" w:type="dxa"/>
            <w:shd w:val="clear" w:color="auto" w:fill="FFFFFF" w:themeFill="background1"/>
          </w:tcPr>
          <w:p w14:paraId="1FF7D620" w14:textId="77777777" w:rsidR="00D96BD5" w:rsidRPr="00D2216D" w:rsidRDefault="00D96BD5" w:rsidP="00B05ED2">
            <w:pPr>
              <w:jc w:val="center"/>
              <w:rPr>
                <w:b/>
                <w:bCs/>
                <w:color w:val="000000" w:themeColor="text1"/>
              </w:rPr>
            </w:pPr>
            <w:r w:rsidRPr="00D2216D">
              <w:rPr>
                <w:b/>
                <w:bCs/>
                <w:color w:val="000000" w:themeColor="text1"/>
              </w:rPr>
              <w:t>Item No</w:t>
            </w:r>
            <w:r w:rsidRPr="00D2216D">
              <w:rPr>
                <w:b/>
                <w:bCs/>
                <w:color w:val="000000" w:themeColor="text1"/>
              </w:rPr>
              <w:br/>
              <w:t>(1)</w:t>
            </w:r>
          </w:p>
        </w:tc>
        <w:tc>
          <w:tcPr>
            <w:tcW w:w="990" w:type="dxa"/>
            <w:shd w:val="clear" w:color="auto" w:fill="FFFFFF" w:themeFill="background1"/>
          </w:tcPr>
          <w:p w14:paraId="01DE4619" w14:textId="77777777" w:rsidR="00D96BD5" w:rsidRPr="00D2216D" w:rsidRDefault="00D96BD5" w:rsidP="00B05ED2">
            <w:pPr>
              <w:jc w:val="center"/>
              <w:rPr>
                <w:b/>
                <w:bCs/>
                <w:color w:val="000000" w:themeColor="text1"/>
              </w:rPr>
            </w:pPr>
            <w:r w:rsidRPr="00D2216D">
              <w:rPr>
                <w:b/>
                <w:bCs/>
                <w:color w:val="000000" w:themeColor="text1"/>
              </w:rPr>
              <w:t>Description of Item</w:t>
            </w:r>
            <w:r w:rsidRPr="00D2216D">
              <w:rPr>
                <w:b/>
                <w:bCs/>
                <w:color w:val="000000" w:themeColor="text1"/>
              </w:rPr>
              <w:br/>
              <w:t>(2)</w:t>
            </w:r>
          </w:p>
        </w:tc>
        <w:tc>
          <w:tcPr>
            <w:tcW w:w="990" w:type="dxa"/>
            <w:shd w:val="clear" w:color="auto" w:fill="FFFFFF" w:themeFill="background1"/>
          </w:tcPr>
          <w:p w14:paraId="4733D099" w14:textId="77777777" w:rsidR="00D96BD5" w:rsidRPr="00D2216D" w:rsidRDefault="00D96BD5" w:rsidP="00B05ED2">
            <w:pPr>
              <w:jc w:val="center"/>
              <w:rPr>
                <w:b/>
                <w:bCs/>
                <w:color w:val="000000" w:themeColor="text1"/>
              </w:rPr>
            </w:pPr>
            <w:r w:rsidRPr="00D2216D">
              <w:rPr>
                <w:b/>
                <w:bCs/>
                <w:color w:val="000000" w:themeColor="text1"/>
              </w:rPr>
              <w:t>Measurement Unit</w:t>
            </w:r>
            <w:r w:rsidRPr="00D2216D">
              <w:rPr>
                <w:b/>
                <w:bCs/>
                <w:color w:val="000000" w:themeColor="text1"/>
              </w:rPr>
              <w:br/>
              <w:t>(3)</w:t>
            </w:r>
          </w:p>
        </w:tc>
        <w:tc>
          <w:tcPr>
            <w:tcW w:w="720" w:type="dxa"/>
            <w:shd w:val="clear" w:color="auto" w:fill="FFFFFF" w:themeFill="background1"/>
          </w:tcPr>
          <w:p w14:paraId="29D65B2C" w14:textId="77777777" w:rsidR="00D96BD5" w:rsidRPr="00D2216D" w:rsidRDefault="00D96BD5" w:rsidP="00B05ED2">
            <w:pPr>
              <w:jc w:val="center"/>
              <w:rPr>
                <w:b/>
                <w:bCs/>
                <w:color w:val="000000" w:themeColor="text1"/>
              </w:rPr>
            </w:pPr>
            <w:r w:rsidRPr="00D2216D">
              <w:rPr>
                <w:b/>
                <w:bCs/>
                <w:color w:val="000000" w:themeColor="text1"/>
              </w:rPr>
              <w:t>Quantity</w:t>
            </w:r>
            <w:r w:rsidRPr="00D2216D">
              <w:rPr>
                <w:b/>
                <w:bCs/>
                <w:color w:val="000000" w:themeColor="text1"/>
              </w:rPr>
              <w:br/>
              <w:t>(4)</w:t>
            </w:r>
          </w:p>
        </w:tc>
        <w:tc>
          <w:tcPr>
            <w:tcW w:w="990" w:type="dxa"/>
            <w:shd w:val="clear" w:color="auto" w:fill="FFFFFF" w:themeFill="background1"/>
          </w:tcPr>
          <w:p w14:paraId="1F746C72" w14:textId="77777777" w:rsidR="00D96BD5" w:rsidRPr="00D2216D" w:rsidRDefault="00D96BD5" w:rsidP="00B05ED2">
            <w:pPr>
              <w:jc w:val="center"/>
              <w:rPr>
                <w:b/>
                <w:bCs/>
                <w:color w:val="000000" w:themeColor="text1"/>
              </w:rPr>
            </w:pPr>
            <w:r w:rsidRPr="00D2216D">
              <w:rPr>
                <w:b/>
                <w:bCs/>
                <w:color w:val="000000" w:themeColor="text1"/>
              </w:rPr>
              <w:t>Point of Completion</w:t>
            </w:r>
            <w:r w:rsidRPr="00D2216D">
              <w:rPr>
                <w:b/>
                <w:bCs/>
                <w:color w:val="000000" w:themeColor="text1"/>
              </w:rPr>
              <w:br/>
              <w:t>(5)</w:t>
            </w:r>
          </w:p>
        </w:tc>
        <w:tc>
          <w:tcPr>
            <w:tcW w:w="1080" w:type="dxa"/>
            <w:shd w:val="clear" w:color="auto" w:fill="FFFFFF" w:themeFill="background1"/>
          </w:tcPr>
          <w:p w14:paraId="50711380" w14:textId="77777777" w:rsidR="00D96BD5" w:rsidRPr="00D2216D" w:rsidRDefault="00D96BD5" w:rsidP="00B05ED2">
            <w:pPr>
              <w:jc w:val="center"/>
              <w:rPr>
                <w:b/>
                <w:bCs/>
                <w:color w:val="000000" w:themeColor="text1"/>
              </w:rPr>
            </w:pPr>
            <w:r w:rsidRPr="00D2216D">
              <w:rPr>
                <w:b/>
                <w:bCs/>
                <w:color w:val="000000" w:themeColor="text1"/>
              </w:rPr>
              <w:t xml:space="preserve">Completion Period (in days) </w:t>
            </w:r>
          </w:p>
        </w:tc>
        <w:tc>
          <w:tcPr>
            <w:tcW w:w="720" w:type="dxa"/>
            <w:shd w:val="clear" w:color="auto" w:fill="FFFFFF" w:themeFill="background1"/>
          </w:tcPr>
          <w:p w14:paraId="1D05F749" w14:textId="77777777" w:rsidR="00D96BD5" w:rsidRPr="00D2216D" w:rsidRDefault="00D96BD5" w:rsidP="00B05ED2">
            <w:pPr>
              <w:jc w:val="center"/>
              <w:rPr>
                <w:b/>
                <w:bCs/>
                <w:color w:val="000000" w:themeColor="text1"/>
              </w:rPr>
            </w:pPr>
            <w:r w:rsidRPr="00D2216D">
              <w:rPr>
                <w:b/>
                <w:bCs/>
                <w:color w:val="000000" w:themeColor="text1"/>
              </w:rPr>
              <w:t>Country of Origin</w:t>
            </w:r>
            <w:r w:rsidRPr="00D2216D">
              <w:rPr>
                <w:b/>
                <w:bCs/>
                <w:color w:val="000000" w:themeColor="text1"/>
              </w:rPr>
              <w:br/>
              <w:t>(7)</w:t>
            </w:r>
          </w:p>
        </w:tc>
        <w:tc>
          <w:tcPr>
            <w:tcW w:w="810" w:type="dxa"/>
            <w:shd w:val="clear" w:color="auto" w:fill="FFFFFF" w:themeFill="background1"/>
          </w:tcPr>
          <w:p w14:paraId="08EC6093" w14:textId="77777777" w:rsidR="00D96BD5" w:rsidRPr="00D2216D" w:rsidRDefault="00D96BD5" w:rsidP="00B05ED2">
            <w:pPr>
              <w:jc w:val="center"/>
              <w:rPr>
                <w:b/>
                <w:bCs/>
                <w:color w:val="000000" w:themeColor="text1"/>
              </w:rPr>
            </w:pPr>
            <w:r w:rsidRPr="00D2216D">
              <w:rPr>
                <w:b/>
                <w:bCs/>
                <w:color w:val="000000" w:themeColor="text1"/>
              </w:rPr>
              <w:t>Unit Price in Figure</w:t>
            </w:r>
            <w:r w:rsidRPr="00D2216D">
              <w:rPr>
                <w:b/>
                <w:bCs/>
                <w:color w:val="000000" w:themeColor="text1"/>
              </w:rPr>
              <w:br/>
              <w:t>(BDT)</w:t>
            </w:r>
            <w:r w:rsidRPr="00D2216D">
              <w:rPr>
                <w:b/>
                <w:bCs/>
                <w:color w:val="000000" w:themeColor="text1"/>
              </w:rPr>
              <w:br/>
              <w:t>(8)</w:t>
            </w:r>
          </w:p>
        </w:tc>
        <w:tc>
          <w:tcPr>
            <w:tcW w:w="810" w:type="dxa"/>
            <w:shd w:val="clear" w:color="auto" w:fill="FFFFFF" w:themeFill="background1"/>
          </w:tcPr>
          <w:p w14:paraId="6F418B97" w14:textId="77777777" w:rsidR="00D96BD5" w:rsidRPr="00D2216D" w:rsidRDefault="00D96BD5" w:rsidP="00B05ED2">
            <w:pPr>
              <w:jc w:val="center"/>
              <w:rPr>
                <w:b/>
                <w:bCs/>
                <w:color w:val="000000" w:themeColor="text1"/>
              </w:rPr>
            </w:pPr>
            <w:r w:rsidRPr="00D2216D">
              <w:rPr>
                <w:b/>
                <w:bCs/>
                <w:color w:val="000000" w:themeColor="text1"/>
              </w:rPr>
              <w:t>Unit Price in Words</w:t>
            </w:r>
            <w:r w:rsidRPr="00D2216D">
              <w:rPr>
                <w:b/>
                <w:bCs/>
                <w:color w:val="000000" w:themeColor="text1"/>
              </w:rPr>
              <w:br/>
              <w:t>(BDT)</w:t>
            </w:r>
            <w:r w:rsidRPr="00D2216D">
              <w:rPr>
                <w:b/>
                <w:bCs/>
                <w:color w:val="000000" w:themeColor="text1"/>
              </w:rPr>
              <w:br/>
              <w:t>(9)</w:t>
            </w:r>
          </w:p>
        </w:tc>
        <w:tc>
          <w:tcPr>
            <w:tcW w:w="810" w:type="dxa"/>
            <w:shd w:val="clear" w:color="auto" w:fill="FFFFFF" w:themeFill="background1"/>
          </w:tcPr>
          <w:p w14:paraId="409515CB" w14:textId="77777777" w:rsidR="00D96BD5" w:rsidRPr="00D2216D" w:rsidRDefault="00D96BD5" w:rsidP="00B05ED2">
            <w:pPr>
              <w:jc w:val="center"/>
              <w:rPr>
                <w:b/>
                <w:bCs/>
                <w:color w:val="000000" w:themeColor="text1"/>
              </w:rPr>
            </w:pPr>
            <w:r w:rsidRPr="00D2216D">
              <w:rPr>
                <w:b/>
                <w:bCs/>
                <w:color w:val="000000" w:themeColor="text1"/>
              </w:rPr>
              <w:t>Total Price in Figure</w:t>
            </w:r>
            <w:r w:rsidRPr="00D2216D">
              <w:rPr>
                <w:b/>
                <w:bCs/>
                <w:color w:val="000000" w:themeColor="text1"/>
              </w:rPr>
              <w:br/>
              <w:t>(BDT)</w:t>
            </w:r>
            <w:r w:rsidRPr="00D2216D">
              <w:rPr>
                <w:b/>
                <w:bCs/>
                <w:color w:val="000000" w:themeColor="text1"/>
              </w:rPr>
              <w:br/>
              <w:t>(10)</w:t>
            </w:r>
          </w:p>
        </w:tc>
        <w:tc>
          <w:tcPr>
            <w:tcW w:w="830" w:type="dxa"/>
            <w:shd w:val="clear" w:color="auto" w:fill="FFFFFF" w:themeFill="background1"/>
          </w:tcPr>
          <w:p w14:paraId="3271E2FD" w14:textId="77777777" w:rsidR="00D96BD5" w:rsidRPr="00D2216D" w:rsidRDefault="00D96BD5" w:rsidP="00B05ED2">
            <w:pPr>
              <w:jc w:val="center"/>
              <w:rPr>
                <w:b/>
                <w:bCs/>
                <w:color w:val="000000" w:themeColor="text1"/>
              </w:rPr>
            </w:pPr>
            <w:r w:rsidRPr="00D2216D">
              <w:rPr>
                <w:b/>
                <w:bCs/>
                <w:color w:val="000000" w:themeColor="text1"/>
              </w:rPr>
              <w:t>Total Price in Words (BDT)</w:t>
            </w:r>
            <w:r w:rsidRPr="00D2216D">
              <w:rPr>
                <w:b/>
                <w:bCs/>
                <w:color w:val="000000" w:themeColor="text1"/>
              </w:rPr>
              <w:br/>
              <w:t>(11)</w:t>
            </w:r>
          </w:p>
        </w:tc>
      </w:tr>
      <w:tr w:rsidR="00386D09" w:rsidRPr="00D2216D" w14:paraId="204F9DDD" w14:textId="77777777" w:rsidTr="00B05ED2">
        <w:trPr>
          <w:trHeight w:val="440"/>
        </w:trPr>
        <w:tc>
          <w:tcPr>
            <w:tcW w:w="620" w:type="dxa"/>
            <w:shd w:val="clear" w:color="auto" w:fill="FFFFFF" w:themeFill="background1"/>
          </w:tcPr>
          <w:p w14:paraId="53357BE5" w14:textId="77777777" w:rsidR="00D96BD5" w:rsidRPr="00D2216D" w:rsidRDefault="00D96BD5" w:rsidP="00B05ED2">
            <w:pPr>
              <w:jc w:val="center"/>
              <w:rPr>
                <w:b/>
                <w:bCs/>
                <w:color w:val="000000" w:themeColor="text1"/>
              </w:rPr>
            </w:pPr>
          </w:p>
        </w:tc>
        <w:tc>
          <w:tcPr>
            <w:tcW w:w="990" w:type="dxa"/>
            <w:shd w:val="clear" w:color="auto" w:fill="FFFFFF" w:themeFill="background1"/>
          </w:tcPr>
          <w:p w14:paraId="45DEE2CC" w14:textId="77777777" w:rsidR="00D96BD5" w:rsidRPr="00D2216D" w:rsidRDefault="00D96BD5" w:rsidP="00B05ED2">
            <w:pPr>
              <w:jc w:val="center"/>
              <w:rPr>
                <w:b/>
                <w:bCs/>
                <w:color w:val="000000" w:themeColor="text1"/>
              </w:rPr>
            </w:pPr>
          </w:p>
        </w:tc>
        <w:tc>
          <w:tcPr>
            <w:tcW w:w="990" w:type="dxa"/>
            <w:shd w:val="clear" w:color="auto" w:fill="FFFFFF" w:themeFill="background1"/>
          </w:tcPr>
          <w:p w14:paraId="12AF8773" w14:textId="77777777" w:rsidR="00D96BD5" w:rsidRPr="00D2216D" w:rsidRDefault="00D96BD5" w:rsidP="00B05ED2">
            <w:pPr>
              <w:jc w:val="center"/>
              <w:rPr>
                <w:b/>
                <w:bCs/>
                <w:color w:val="000000" w:themeColor="text1"/>
              </w:rPr>
            </w:pPr>
          </w:p>
        </w:tc>
        <w:tc>
          <w:tcPr>
            <w:tcW w:w="720" w:type="dxa"/>
            <w:shd w:val="clear" w:color="auto" w:fill="FFFFFF" w:themeFill="background1"/>
          </w:tcPr>
          <w:p w14:paraId="72EC0A5C" w14:textId="77777777" w:rsidR="00D96BD5" w:rsidRPr="00D2216D" w:rsidRDefault="00D96BD5" w:rsidP="00B05ED2">
            <w:pPr>
              <w:jc w:val="center"/>
              <w:rPr>
                <w:b/>
                <w:bCs/>
                <w:color w:val="000000" w:themeColor="text1"/>
              </w:rPr>
            </w:pPr>
          </w:p>
        </w:tc>
        <w:tc>
          <w:tcPr>
            <w:tcW w:w="990" w:type="dxa"/>
            <w:shd w:val="clear" w:color="auto" w:fill="FFFFFF" w:themeFill="background1"/>
          </w:tcPr>
          <w:p w14:paraId="6456657A" w14:textId="77777777" w:rsidR="00D96BD5" w:rsidRPr="00D2216D" w:rsidRDefault="00D96BD5" w:rsidP="00B05ED2">
            <w:pPr>
              <w:jc w:val="center"/>
              <w:rPr>
                <w:b/>
                <w:bCs/>
                <w:color w:val="000000" w:themeColor="text1"/>
              </w:rPr>
            </w:pPr>
          </w:p>
        </w:tc>
        <w:tc>
          <w:tcPr>
            <w:tcW w:w="1080" w:type="dxa"/>
            <w:shd w:val="clear" w:color="auto" w:fill="FFFFFF" w:themeFill="background1"/>
          </w:tcPr>
          <w:p w14:paraId="617FF57A" w14:textId="77777777" w:rsidR="00D96BD5" w:rsidRPr="00D2216D" w:rsidRDefault="00D96BD5" w:rsidP="00B05ED2">
            <w:pPr>
              <w:jc w:val="center"/>
              <w:rPr>
                <w:b/>
                <w:bCs/>
                <w:color w:val="000000" w:themeColor="text1"/>
              </w:rPr>
            </w:pPr>
          </w:p>
        </w:tc>
        <w:tc>
          <w:tcPr>
            <w:tcW w:w="720" w:type="dxa"/>
            <w:shd w:val="clear" w:color="auto" w:fill="FFFFFF" w:themeFill="background1"/>
          </w:tcPr>
          <w:p w14:paraId="04F92257" w14:textId="77777777" w:rsidR="00D96BD5" w:rsidRPr="00D2216D" w:rsidRDefault="00D96BD5" w:rsidP="00B05ED2">
            <w:pPr>
              <w:jc w:val="center"/>
              <w:rPr>
                <w:b/>
                <w:bCs/>
                <w:color w:val="000000" w:themeColor="text1"/>
              </w:rPr>
            </w:pPr>
          </w:p>
        </w:tc>
        <w:tc>
          <w:tcPr>
            <w:tcW w:w="810" w:type="dxa"/>
            <w:shd w:val="clear" w:color="auto" w:fill="FFFFFF" w:themeFill="background1"/>
          </w:tcPr>
          <w:p w14:paraId="64A70EFD" w14:textId="77777777" w:rsidR="00D96BD5" w:rsidRPr="00D2216D" w:rsidRDefault="00D96BD5" w:rsidP="00B05ED2">
            <w:pPr>
              <w:jc w:val="center"/>
              <w:rPr>
                <w:b/>
                <w:bCs/>
                <w:color w:val="000000" w:themeColor="text1"/>
              </w:rPr>
            </w:pPr>
          </w:p>
        </w:tc>
        <w:tc>
          <w:tcPr>
            <w:tcW w:w="810" w:type="dxa"/>
            <w:shd w:val="clear" w:color="auto" w:fill="FFFFFF" w:themeFill="background1"/>
          </w:tcPr>
          <w:p w14:paraId="77F6E044" w14:textId="77777777" w:rsidR="00D96BD5" w:rsidRPr="00D2216D" w:rsidRDefault="00D96BD5" w:rsidP="00B05ED2">
            <w:pPr>
              <w:jc w:val="center"/>
              <w:rPr>
                <w:b/>
                <w:bCs/>
                <w:color w:val="000000" w:themeColor="text1"/>
              </w:rPr>
            </w:pPr>
          </w:p>
        </w:tc>
        <w:tc>
          <w:tcPr>
            <w:tcW w:w="810" w:type="dxa"/>
            <w:shd w:val="clear" w:color="auto" w:fill="FFFFFF" w:themeFill="background1"/>
          </w:tcPr>
          <w:p w14:paraId="5506812B" w14:textId="77777777" w:rsidR="00D96BD5" w:rsidRPr="00D2216D" w:rsidRDefault="00D96BD5" w:rsidP="00B05ED2">
            <w:pPr>
              <w:jc w:val="center"/>
              <w:rPr>
                <w:b/>
                <w:bCs/>
                <w:color w:val="000000" w:themeColor="text1"/>
              </w:rPr>
            </w:pPr>
          </w:p>
        </w:tc>
        <w:tc>
          <w:tcPr>
            <w:tcW w:w="830" w:type="dxa"/>
            <w:shd w:val="clear" w:color="auto" w:fill="FFFFFF" w:themeFill="background1"/>
          </w:tcPr>
          <w:p w14:paraId="7596412F" w14:textId="77777777" w:rsidR="00D96BD5" w:rsidRPr="00D2216D" w:rsidRDefault="00D96BD5" w:rsidP="00B05ED2">
            <w:pPr>
              <w:jc w:val="center"/>
              <w:rPr>
                <w:b/>
                <w:bCs/>
                <w:color w:val="000000" w:themeColor="text1"/>
              </w:rPr>
            </w:pPr>
          </w:p>
        </w:tc>
      </w:tr>
    </w:tbl>
    <w:p w14:paraId="2967EF71" w14:textId="77777777" w:rsidR="00D96BD5" w:rsidRPr="00D2216D" w:rsidRDefault="00D96BD5" w:rsidP="00D96BD5">
      <w:pPr>
        <w:rPr>
          <w:rFonts w:ascii="Times New Roman" w:hAnsi="Times New Roman" w:cs="Times New Roman"/>
          <w:b/>
          <w:bCs/>
          <w:color w:val="000000" w:themeColor="text1"/>
          <w:sz w:val="24"/>
          <w:szCs w:val="24"/>
        </w:rPr>
      </w:pPr>
    </w:p>
    <w:tbl>
      <w:tblPr>
        <w:tblStyle w:val="TableGrid"/>
        <w:tblW w:w="0" w:type="auto"/>
        <w:tblLook w:val="04A0" w:firstRow="1" w:lastRow="0" w:firstColumn="1" w:lastColumn="0" w:noHBand="0" w:noVBand="1"/>
      </w:tblPr>
      <w:tblGrid>
        <w:gridCol w:w="9350"/>
      </w:tblGrid>
      <w:tr w:rsidR="00D96BD5" w:rsidRPr="00D2216D" w14:paraId="6F4870CD" w14:textId="77777777" w:rsidTr="00B05ED2">
        <w:trPr>
          <w:trHeight w:val="584"/>
        </w:trPr>
        <w:tc>
          <w:tcPr>
            <w:tcW w:w="9350" w:type="dxa"/>
          </w:tcPr>
          <w:p w14:paraId="135998D2" w14:textId="77777777" w:rsidR="00D96BD5" w:rsidRPr="00D2216D" w:rsidRDefault="00D96BD5" w:rsidP="00B05ED2">
            <w:pPr>
              <w:rPr>
                <w:b/>
                <w:bCs/>
                <w:color w:val="000000" w:themeColor="text1"/>
              </w:rPr>
            </w:pPr>
            <w:r w:rsidRPr="00D2216D">
              <w:rPr>
                <w:b/>
                <w:bCs/>
                <w:color w:val="000000" w:themeColor="text1"/>
              </w:rPr>
              <w:t>The Goods covered by this Tendering process shall require to be delivered in accordance with this Delivery and Completion Schedule. No credit will be given for earlier completion.</w:t>
            </w:r>
          </w:p>
        </w:tc>
      </w:tr>
    </w:tbl>
    <w:p w14:paraId="491C515F" w14:textId="77777777" w:rsidR="00D96BD5" w:rsidRPr="00D2216D" w:rsidRDefault="00D96BD5" w:rsidP="00D96BD5">
      <w:pPr>
        <w:rPr>
          <w:rFonts w:ascii="Times New Roman" w:hAnsi="Times New Roman" w:cs="Times New Roman"/>
          <w:b/>
          <w:bCs/>
          <w:color w:val="000000" w:themeColor="text1"/>
          <w:sz w:val="24"/>
          <w:szCs w:val="24"/>
        </w:rPr>
      </w:pPr>
    </w:p>
    <w:p w14:paraId="7E6B1370" w14:textId="3ACCEC77" w:rsidR="00D96BD5" w:rsidRPr="00D2216D" w:rsidRDefault="00D96BD5">
      <w:pPr>
        <w:rPr>
          <w:rFonts w:ascii="Times New Roman" w:eastAsia="Times New Roman" w:hAnsi="Times New Roman" w:cs="Times New Roman"/>
          <w:b/>
          <w:color w:val="000000" w:themeColor="text1"/>
          <w:sz w:val="24"/>
          <w:szCs w:val="24"/>
        </w:rPr>
      </w:pPr>
      <w:r w:rsidRPr="00D2216D">
        <w:rPr>
          <w:rFonts w:ascii="Times New Roman" w:eastAsia="Times New Roman" w:hAnsi="Times New Roman" w:cs="Times New Roman"/>
          <w:b/>
          <w:color w:val="000000" w:themeColor="text1"/>
          <w:sz w:val="24"/>
          <w:szCs w:val="24"/>
        </w:rPr>
        <w:br w:type="page"/>
      </w:r>
    </w:p>
    <w:p w14:paraId="78B4E7B0" w14:textId="77777777" w:rsidR="000620F8" w:rsidRPr="00D2216D" w:rsidRDefault="000620F8" w:rsidP="0004651B">
      <w:pPr>
        <w:spacing w:after="0" w:line="240" w:lineRule="auto"/>
        <w:rPr>
          <w:rFonts w:ascii="Times New Roman" w:eastAsia="Times New Roman" w:hAnsi="Times New Roman" w:cs="Times New Roman"/>
          <w:b/>
          <w:color w:val="000000" w:themeColor="text1"/>
          <w:sz w:val="24"/>
          <w:szCs w:val="24"/>
        </w:rPr>
      </w:pPr>
    </w:p>
    <w:p w14:paraId="00E87A57" w14:textId="77777777" w:rsidR="000620F8" w:rsidRPr="00D2216D" w:rsidRDefault="000620F8" w:rsidP="0004651B">
      <w:pPr>
        <w:spacing w:after="0" w:line="240" w:lineRule="auto"/>
        <w:rPr>
          <w:rFonts w:ascii="Times New Roman" w:eastAsia="Times New Roman" w:hAnsi="Times New Roman" w:cs="Times New Roman"/>
          <w:b/>
          <w:color w:val="000000" w:themeColor="text1"/>
          <w:sz w:val="24"/>
          <w:szCs w:val="24"/>
        </w:rPr>
      </w:pPr>
    </w:p>
    <w:p w14:paraId="1208FAB5" w14:textId="2EA92A4F" w:rsidR="000620F8" w:rsidRPr="00D2216D" w:rsidRDefault="0004651B" w:rsidP="000620F8">
      <w:pPr>
        <w:suppressAutoHyphens/>
        <w:spacing w:after="0" w:line="240" w:lineRule="auto"/>
        <w:jc w:val="center"/>
        <w:rPr>
          <w:rFonts w:ascii="Times New Roman" w:eastAsia="Times New Roman" w:hAnsi="Times New Roman" w:cs="Times New Roman"/>
          <w:color w:val="000000" w:themeColor="text1"/>
          <w:kern w:val="28"/>
          <w:sz w:val="40"/>
          <w:szCs w:val="40"/>
          <w:lang w:val="en-GB"/>
        </w:rPr>
      </w:pPr>
      <w:r w:rsidRPr="00D2216D">
        <w:rPr>
          <w:rFonts w:ascii="Times New Roman" w:eastAsia="Times New Roman" w:hAnsi="Times New Roman" w:cs="Times New Roman"/>
          <w:color w:val="000000" w:themeColor="text1"/>
          <w:sz w:val="24"/>
          <w:szCs w:val="24"/>
        </w:rPr>
        <w:t xml:space="preserve"> </w:t>
      </w:r>
      <w:r w:rsidR="000620F8" w:rsidRPr="00D2216D">
        <w:rPr>
          <w:rFonts w:ascii="Times New Roman" w:eastAsia="Times New Roman" w:hAnsi="Times New Roman" w:cs="Times New Roman"/>
          <w:color w:val="000000" w:themeColor="text1"/>
          <w:kern w:val="28"/>
          <w:sz w:val="40"/>
          <w:szCs w:val="40"/>
          <w:lang w:val="en-GB"/>
        </w:rPr>
        <w:t>Drawings</w:t>
      </w:r>
    </w:p>
    <w:p w14:paraId="7D86AFA4" w14:textId="77777777" w:rsidR="000620F8" w:rsidRPr="00D2216D" w:rsidRDefault="000620F8" w:rsidP="00062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color w:val="000000" w:themeColor="text1"/>
          <w:sz w:val="24"/>
          <w:szCs w:val="24"/>
          <w:u w:val="single"/>
        </w:rPr>
      </w:pPr>
    </w:p>
    <w:p w14:paraId="330D2821" w14:textId="77777777" w:rsidR="000620F8" w:rsidRPr="00D2216D" w:rsidRDefault="000620F8" w:rsidP="000620F8">
      <w:pPr>
        <w:spacing w:after="200"/>
        <w:jc w:val="center"/>
        <w:rPr>
          <w:rFonts w:ascii="Times New Roman" w:eastAsia="Times New Roman" w:hAnsi="Times New Roman" w:cs="Times New Roman"/>
          <w:b/>
          <w:i/>
          <w:iCs/>
          <w:color w:val="000000" w:themeColor="text1"/>
          <w:sz w:val="24"/>
          <w:szCs w:val="24"/>
        </w:rPr>
      </w:pPr>
      <w:r w:rsidRPr="00D2216D">
        <w:rPr>
          <w:rFonts w:ascii="Times New Roman" w:eastAsia="Times New Roman" w:hAnsi="Times New Roman" w:cs="Times New Roman"/>
          <w:b/>
          <w:i/>
          <w:iCs/>
          <w:color w:val="000000" w:themeColor="text1"/>
          <w:sz w:val="24"/>
          <w:szCs w:val="24"/>
        </w:rPr>
        <w:t>[OPTIONAL; use if applicable]</w:t>
      </w:r>
    </w:p>
    <w:p w14:paraId="1AC95614" w14:textId="33C02425" w:rsidR="000620F8" w:rsidRPr="00D2216D" w:rsidRDefault="000620F8" w:rsidP="000620F8">
      <w:pPr>
        <w:spacing w:after="200"/>
        <w:rPr>
          <w:rFonts w:ascii="Times New Roman" w:eastAsia="Times New Roman" w:hAnsi="Times New Roman" w:cs="Times New Roman"/>
          <w:bCs/>
          <w:color w:val="000000" w:themeColor="text1"/>
          <w:sz w:val="24"/>
          <w:szCs w:val="24"/>
        </w:rPr>
      </w:pPr>
      <w:r w:rsidRPr="00D2216D">
        <w:rPr>
          <w:rFonts w:ascii="Times New Roman" w:eastAsia="Times New Roman" w:hAnsi="Times New Roman" w:cs="Times New Roman"/>
          <w:bCs/>
          <w:color w:val="000000" w:themeColor="text1"/>
          <w:sz w:val="24"/>
          <w:szCs w:val="24"/>
        </w:rPr>
        <w:t>This Invitation for Direct Contracting includes</w:t>
      </w:r>
      <w:r w:rsidRPr="00D2216D">
        <w:rPr>
          <w:rFonts w:ascii="Times New Roman" w:eastAsia="Times New Roman" w:hAnsi="Times New Roman" w:cs="Times New Roman"/>
          <w:bCs/>
          <w:i/>
          <w:iCs/>
          <w:color w:val="000000" w:themeColor="text1"/>
          <w:sz w:val="24"/>
          <w:szCs w:val="24"/>
        </w:rPr>
        <w:t xml:space="preserve"> [insert “the following” or “no”] </w:t>
      </w:r>
      <w:r w:rsidRPr="00D2216D">
        <w:rPr>
          <w:rFonts w:ascii="Times New Roman" w:eastAsia="Times New Roman" w:hAnsi="Times New Roman" w:cs="Times New Roman"/>
          <w:bCs/>
          <w:color w:val="000000" w:themeColor="text1"/>
          <w:sz w:val="24"/>
          <w:szCs w:val="24"/>
        </w:rPr>
        <w:t xml:space="preserve">drawings. </w:t>
      </w:r>
    </w:p>
    <w:p w14:paraId="38F7F9CF" w14:textId="77777777" w:rsidR="000620F8" w:rsidRPr="00D2216D" w:rsidRDefault="000620F8" w:rsidP="000620F8">
      <w:pPr>
        <w:spacing w:after="200"/>
        <w:rPr>
          <w:rFonts w:ascii="Times New Roman" w:eastAsia="Times New Roman" w:hAnsi="Times New Roman" w:cs="Times New Roman"/>
          <w:bCs/>
          <w:i/>
          <w:iCs/>
          <w:color w:val="000000" w:themeColor="text1"/>
          <w:sz w:val="24"/>
          <w:szCs w:val="24"/>
        </w:rPr>
      </w:pPr>
      <w:r w:rsidRPr="00D2216D">
        <w:rPr>
          <w:rFonts w:ascii="Times New Roman" w:eastAsia="Times New Roman" w:hAnsi="Times New Roman" w:cs="Times New Roman"/>
          <w:bCs/>
          <w:i/>
          <w:iCs/>
          <w:color w:val="000000" w:themeColor="text1"/>
          <w:sz w:val="24"/>
          <w:szCs w:val="24"/>
        </w:rPr>
        <w:t>[If drawings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386D09" w:rsidRPr="00D2216D" w14:paraId="1046E4D4" w14:textId="77777777" w:rsidTr="00F16009">
        <w:trPr>
          <w:cantSplit/>
          <w:trHeight w:val="600"/>
        </w:trPr>
        <w:tc>
          <w:tcPr>
            <w:tcW w:w="9216" w:type="dxa"/>
            <w:gridSpan w:val="3"/>
          </w:tcPr>
          <w:p w14:paraId="1C374B0D" w14:textId="77777777" w:rsidR="000620F8" w:rsidRPr="00D2216D" w:rsidRDefault="000620F8" w:rsidP="000620F8">
            <w:pPr>
              <w:spacing w:before="120"/>
              <w:jc w:val="center"/>
              <w:rPr>
                <w:rFonts w:ascii="Times New Roman" w:hAnsi="Times New Roman" w:cs="Times New Roman"/>
                <w:b/>
                <w:color w:val="000000" w:themeColor="text1"/>
                <w:sz w:val="28"/>
              </w:rPr>
            </w:pPr>
            <w:r w:rsidRPr="00D2216D">
              <w:rPr>
                <w:rFonts w:ascii="Times New Roman" w:hAnsi="Times New Roman" w:cs="Times New Roman"/>
                <w:b/>
                <w:color w:val="000000" w:themeColor="text1"/>
                <w:sz w:val="28"/>
              </w:rPr>
              <w:t>List of Drawings</w:t>
            </w:r>
          </w:p>
        </w:tc>
      </w:tr>
      <w:tr w:rsidR="00386D09" w:rsidRPr="00D2216D" w14:paraId="5DEE7482" w14:textId="77777777" w:rsidTr="00F16009">
        <w:trPr>
          <w:trHeight w:val="600"/>
        </w:trPr>
        <w:tc>
          <w:tcPr>
            <w:tcW w:w="2178" w:type="dxa"/>
          </w:tcPr>
          <w:p w14:paraId="0AC547D9" w14:textId="77777777" w:rsidR="000620F8" w:rsidRPr="00D2216D" w:rsidRDefault="000620F8" w:rsidP="000620F8">
            <w:pPr>
              <w:spacing w:after="0" w:line="240" w:lineRule="auto"/>
              <w:jc w:val="center"/>
              <w:outlineLvl w:val="4"/>
              <w:rPr>
                <w:rFonts w:ascii="Times New Roman" w:eastAsia="Times New Roman" w:hAnsi="Times New Roman" w:cs="Times New Roman"/>
                <w:b/>
                <w:color w:val="000000" w:themeColor="text1"/>
                <w:sz w:val="24"/>
                <w:szCs w:val="24"/>
              </w:rPr>
            </w:pPr>
          </w:p>
          <w:p w14:paraId="4D621777" w14:textId="31BBCE77" w:rsidR="000620F8" w:rsidRPr="00D2216D" w:rsidRDefault="000620F8" w:rsidP="000620F8">
            <w:pPr>
              <w:spacing w:after="0" w:line="240" w:lineRule="auto"/>
              <w:jc w:val="center"/>
              <w:outlineLvl w:val="4"/>
              <w:rPr>
                <w:rFonts w:ascii="Times New Roman" w:eastAsia="Times New Roman" w:hAnsi="Times New Roman" w:cs="Times New Roman"/>
                <w:b/>
                <w:color w:val="000000" w:themeColor="text1"/>
                <w:sz w:val="24"/>
                <w:szCs w:val="24"/>
              </w:rPr>
            </w:pPr>
            <w:r w:rsidRPr="00D2216D">
              <w:rPr>
                <w:rFonts w:ascii="Times New Roman" w:eastAsia="Times New Roman" w:hAnsi="Times New Roman" w:cs="Times New Roman"/>
                <w:b/>
                <w:color w:val="000000" w:themeColor="text1"/>
                <w:sz w:val="24"/>
                <w:szCs w:val="24"/>
              </w:rPr>
              <w:t>Drawing N</w:t>
            </w:r>
            <w:r w:rsidR="00A04065" w:rsidRPr="00D2216D">
              <w:rPr>
                <w:rFonts w:ascii="Times New Roman" w:eastAsia="Times New Roman" w:hAnsi="Times New Roman" w:cs="Times New Roman"/>
                <w:b/>
                <w:color w:val="000000" w:themeColor="text1"/>
                <w:sz w:val="24"/>
                <w:szCs w:val="24"/>
              </w:rPr>
              <w:t>umber</w:t>
            </w:r>
          </w:p>
          <w:p w14:paraId="472AFC95" w14:textId="77777777" w:rsidR="000620F8" w:rsidRPr="00D2216D" w:rsidRDefault="000620F8" w:rsidP="000620F8">
            <w:pPr>
              <w:spacing w:after="0" w:line="240" w:lineRule="auto"/>
              <w:jc w:val="center"/>
              <w:outlineLvl w:val="4"/>
              <w:rPr>
                <w:rFonts w:ascii="Times New Roman" w:eastAsia="Times New Roman" w:hAnsi="Times New Roman" w:cs="Times New Roman"/>
                <w:b/>
                <w:color w:val="000000" w:themeColor="text1"/>
                <w:sz w:val="24"/>
                <w:szCs w:val="24"/>
              </w:rPr>
            </w:pPr>
          </w:p>
        </w:tc>
        <w:tc>
          <w:tcPr>
            <w:tcW w:w="2880" w:type="dxa"/>
          </w:tcPr>
          <w:p w14:paraId="077F3A6A" w14:textId="77777777" w:rsidR="004859F1" w:rsidRDefault="004859F1" w:rsidP="000620F8">
            <w:pPr>
              <w:jc w:val="center"/>
              <w:rPr>
                <w:rFonts w:ascii="Times New Roman" w:hAnsi="Times New Roman" w:cs="Times New Roman"/>
                <w:b/>
                <w:color w:val="000000" w:themeColor="text1"/>
                <w:sz w:val="24"/>
                <w:szCs w:val="24"/>
              </w:rPr>
            </w:pPr>
          </w:p>
          <w:p w14:paraId="50FA4AB0" w14:textId="77777777" w:rsidR="000620F8" w:rsidRPr="00D2216D" w:rsidRDefault="000620F8" w:rsidP="000620F8">
            <w:pPr>
              <w:jc w:val="center"/>
              <w:rPr>
                <w:rFonts w:ascii="Times New Roman" w:hAnsi="Times New Roman" w:cs="Times New Roman"/>
                <w:b/>
                <w:color w:val="000000" w:themeColor="text1"/>
                <w:sz w:val="24"/>
                <w:szCs w:val="24"/>
              </w:rPr>
            </w:pPr>
            <w:r w:rsidRPr="00D2216D">
              <w:rPr>
                <w:rFonts w:ascii="Times New Roman" w:hAnsi="Times New Roman" w:cs="Times New Roman"/>
                <w:b/>
                <w:color w:val="000000" w:themeColor="text1"/>
                <w:sz w:val="24"/>
                <w:szCs w:val="24"/>
              </w:rPr>
              <w:t>Drawing Name</w:t>
            </w:r>
          </w:p>
        </w:tc>
        <w:tc>
          <w:tcPr>
            <w:tcW w:w="4158" w:type="dxa"/>
          </w:tcPr>
          <w:p w14:paraId="2D101975" w14:textId="77777777" w:rsidR="000620F8" w:rsidRPr="00D2216D" w:rsidRDefault="000620F8" w:rsidP="000620F8">
            <w:pPr>
              <w:jc w:val="center"/>
              <w:rPr>
                <w:rFonts w:ascii="Times New Roman" w:hAnsi="Times New Roman" w:cs="Times New Roman"/>
                <w:b/>
                <w:color w:val="000000" w:themeColor="text1"/>
              </w:rPr>
            </w:pPr>
          </w:p>
          <w:p w14:paraId="5DAD56F9" w14:textId="77777777" w:rsidR="000620F8" w:rsidRPr="00D2216D" w:rsidRDefault="000620F8" w:rsidP="000620F8">
            <w:pPr>
              <w:jc w:val="center"/>
              <w:rPr>
                <w:rFonts w:ascii="Times New Roman" w:hAnsi="Times New Roman" w:cs="Times New Roman"/>
                <w:b/>
                <w:color w:val="000000" w:themeColor="text1"/>
              </w:rPr>
            </w:pPr>
            <w:r w:rsidRPr="00D2216D">
              <w:rPr>
                <w:rFonts w:ascii="Times New Roman" w:hAnsi="Times New Roman" w:cs="Times New Roman"/>
                <w:b/>
                <w:color w:val="000000" w:themeColor="text1"/>
              </w:rPr>
              <w:t>Purpose</w:t>
            </w:r>
          </w:p>
        </w:tc>
      </w:tr>
      <w:tr w:rsidR="00386D09" w:rsidRPr="00D2216D" w14:paraId="43D729E4" w14:textId="77777777" w:rsidTr="00F16009">
        <w:trPr>
          <w:trHeight w:val="600"/>
        </w:trPr>
        <w:tc>
          <w:tcPr>
            <w:tcW w:w="2178" w:type="dxa"/>
          </w:tcPr>
          <w:p w14:paraId="1FF88834" w14:textId="77777777" w:rsidR="000620F8" w:rsidRPr="00D2216D" w:rsidRDefault="000620F8" w:rsidP="000620F8">
            <w:pPr>
              <w:rPr>
                <w:rFonts w:ascii="Times New Roman" w:hAnsi="Times New Roman" w:cs="Times New Roman"/>
                <w:color w:val="000000" w:themeColor="text1"/>
                <w:sz w:val="24"/>
                <w:szCs w:val="24"/>
              </w:rPr>
            </w:pPr>
          </w:p>
        </w:tc>
        <w:tc>
          <w:tcPr>
            <w:tcW w:w="2880" w:type="dxa"/>
          </w:tcPr>
          <w:p w14:paraId="1C8DF8BA" w14:textId="77777777" w:rsidR="000620F8" w:rsidRPr="00D2216D" w:rsidRDefault="000620F8" w:rsidP="000620F8">
            <w:pPr>
              <w:rPr>
                <w:rFonts w:ascii="Times New Roman" w:hAnsi="Times New Roman" w:cs="Times New Roman"/>
                <w:color w:val="000000" w:themeColor="text1"/>
                <w:sz w:val="24"/>
                <w:szCs w:val="24"/>
              </w:rPr>
            </w:pPr>
          </w:p>
        </w:tc>
        <w:tc>
          <w:tcPr>
            <w:tcW w:w="4158" w:type="dxa"/>
          </w:tcPr>
          <w:p w14:paraId="0D8BB624" w14:textId="77777777" w:rsidR="000620F8" w:rsidRPr="00D2216D" w:rsidRDefault="000620F8" w:rsidP="000620F8">
            <w:pPr>
              <w:rPr>
                <w:rFonts w:ascii="Times New Roman" w:hAnsi="Times New Roman" w:cs="Times New Roman"/>
                <w:color w:val="000000" w:themeColor="text1"/>
              </w:rPr>
            </w:pPr>
          </w:p>
        </w:tc>
      </w:tr>
      <w:tr w:rsidR="00386D09" w:rsidRPr="00D2216D" w14:paraId="228CCD45" w14:textId="77777777" w:rsidTr="00F16009">
        <w:trPr>
          <w:trHeight w:val="600"/>
        </w:trPr>
        <w:tc>
          <w:tcPr>
            <w:tcW w:w="2178" w:type="dxa"/>
          </w:tcPr>
          <w:p w14:paraId="306EED1D" w14:textId="77777777" w:rsidR="000620F8" w:rsidRPr="00D2216D" w:rsidRDefault="000620F8" w:rsidP="000620F8">
            <w:pPr>
              <w:rPr>
                <w:rFonts w:ascii="Times New Roman" w:hAnsi="Times New Roman" w:cs="Times New Roman"/>
                <w:color w:val="000000" w:themeColor="text1"/>
                <w:sz w:val="24"/>
                <w:szCs w:val="24"/>
              </w:rPr>
            </w:pPr>
          </w:p>
        </w:tc>
        <w:tc>
          <w:tcPr>
            <w:tcW w:w="2880" w:type="dxa"/>
          </w:tcPr>
          <w:p w14:paraId="2A8B50D8" w14:textId="77777777" w:rsidR="000620F8" w:rsidRPr="00D2216D" w:rsidRDefault="000620F8" w:rsidP="000620F8">
            <w:pPr>
              <w:rPr>
                <w:rFonts w:ascii="Times New Roman" w:hAnsi="Times New Roman" w:cs="Times New Roman"/>
                <w:color w:val="000000" w:themeColor="text1"/>
                <w:sz w:val="24"/>
                <w:szCs w:val="24"/>
              </w:rPr>
            </w:pPr>
          </w:p>
        </w:tc>
        <w:tc>
          <w:tcPr>
            <w:tcW w:w="4158" w:type="dxa"/>
          </w:tcPr>
          <w:p w14:paraId="3DA94A1B" w14:textId="77777777" w:rsidR="000620F8" w:rsidRPr="00D2216D" w:rsidRDefault="000620F8" w:rsidP="000620F8">
            <w:pPr>
              <w:rPr>
                <w:rFonts w:ascii="Times New Roman" w:hAnsi="Times New Roman" w:cs="Times New Roman"/>
                <w:color w:val="000000" w:themeColor="text1"/>
              </w:rPr>
            </w:pPr>
          </w:p>
        </w:tc>
      </w:tr>
      <w:tr w:rsidR="00386D09" w:rsidRPr="00D2216D" w14:paraId="42762FE5" w14:textId="77777777" w:rsidTr="00F16009">
        <w:trPr>
          <w:trHeight w:val="600"/>
        </w:trPr>
        <w:tc>
          <w:tcPr>
            <w:tcW w:w="2178" w:type="dxa"/>
          </w:tcPr>
          <w:p w14:paraId="0EAB9348" w14:textId="77777777" w:rsidR="000620F8" w:rsidRPr="00D2216D" w:rsidRDefault="000620F8" w:rsidP="000620F8">
            <w:pPr>
              <w:rPr>
                <w:rFonts w:ascii="Times New Roman" w:hAnsi="Times New Roman" w:cs="Times New Roman"/>
                <w:color w:val="000000" w:themeColor="text1"/>
                <w:sz w:val="24"/>
                <w:szCs w:val="24"/>
              </w:rPr>
            </w:pPr>
          </w:p>
        </w:tc>
        <w:tc>
          <w:tcPr>
            <w:tcW w:w="2880" w:type="dxa"/>
          </w:tcPr>
          <w:p w14:paraId="673DE202" w14:textId="77777777" w:rsidR="000620F8" w:rsidRPr="00D2216D" w:rsidRDefault="000620F8" w:rsidP="000620F8">
            <w:pPr>
              <w:rPr>
                <w:rFonts w:ascii="Times New Roman" w:hAnsi="Times New Roman" w:cs="Times New Roman"/>
                <w:color w:val="000000" w:themeColor="text1"/>
                <w:sz w:val="24"/>
                <w:szCs w:val="24"/>
              </w:rPr>
            </w:pPr>
          </w:p>
        </w:tc>
        <w:tc>
          <w:tcPr>
            <w:tcW w:w="4158" w:type="dxa"/>
          </w:tcPr>
          <w:p w14:paraId="4C14510D" w14:textId="77777777" w:rsidR="000620F8" w:rsidRPr="00D2216D" w:rsidRDefault="000620F8" w:rsidP="000620F8">
            <w:pPr>
              <w:rPr>
                <w:rFonts w:ascii="Times New Roman" w:hAnsi="Times New Roman" w:cs="Times New Roman"/>
                <w:color w:val="000000" w:themeColor="text1"/>
              </w:rPr>
            </w:pPr>
          </w:p>
        </w:tc>
      </w:tr>
      <w:tr w:rsidR="00386D09" w:rsidRPr="00D2216D" w14:paraId="16F5B6BD" w14:textId="77777777" w:rsidTr="00F16009">
        <w:trPr>
          <w:trHeight w:val="600"/>
        </w:trPr>
        <w:tc>
          <w:tcPr>
            <w:tcW w:w="2178" w:type="dxa"/>
          </w:tcPr>
          <w:p w14:paraId="4B184BAB" w14:textId="77777777" w:rsidR="000620F8" w:rsidRPr="00D2216D" w:rsidRDefault="000620F8" w:rsidP="000620F8">
            <w:pPr>
              <w:rPr>
                <w:rFonts w:ascii="Times New Roman" w:hAnsi="Times New Roman" w:cs="Times New Roman"/>
                <w:color w:val="000000" w:themeColor="text1"/>
                <w:sz w:val="24"/>
                <w:szCs w:val="24"/>
              </w:rPr>
            </w:pPr>
          </w:p>
        </w:tc>
        <w:tc>
          <w:tcPr>
            <w:tcW w:w="2880" w:type="dxa"/>
          </w:tcPr>
          <w:p w14:paraId="7E1BB30A" w14:textId="77777777" w:rsidR="000620F8" w:rsidRPr="00D2216D" w:rsidRDefault="000620F8" w:rsidP="000620F8">
            <w:pPr>
              <w:rPr>
                <w:rFonts w:ascii="Times New Roman" w:hAnsi="Times New Roman" w:cs="Times New Roman"/>
                <w:color w:val="000000" w:themeColor="text1"/>
                <w:sz w:val="24"/>
                <w:szCs w:val="24"/>
              </w:rPr>
            </w:pPr>
          </w:p>
        </w:tc>
        <w:tc>
          <w:tcPr>
            <w:tcW w:w="4158" w:type="dxa"/>
          </w:tcPr>
          <w:p w14:paraId="07B07142" w14:textId="77777777" w:rsidR="000620F8" w:rsidRPr="00D2216D" w:rsidRDefault="000620F8" w:rsidP="000620F8">
            <w:pPr>
              <w:rPr>
                <w:rFonts w:ascii="Times New Roman" w:hAnsi="Times New Roman" w:cs="Times New Roman"/>
                <w:color w:val="000000" w:themeColor="text1"/>
              </w:rPr>
            </w:pPr>
          </w:p>
        </w:tc>
      </w:tr>
      <w:tr w:rsidR="000620F8" w:rsidRPr="00D2216D" w14:paraId="2DDA634F" w14:textId="77777777" w:rsidTr="00F16009">
        <w:trPr>
          <w:trHeight w:val="600"/>
        </w:trPr>
        <w:tc>
          <w:tcPr>
            <w:tcW w:w="2178" w:type="dxa"/>
          </w:tcPr>
          <w:p w14:paraId="6B702841" w14:textId="77777777" w:rsidR="000620F8" w:rsidRPr="00D2216D" w:rsidRDefault="000620F8" w:rsidP="000620F8">
            <w:pPr>
              <w:rPr>
                <w:rFonts w:ascii="Times New Roman" w:hAnsi="Times New Roman" w:cs="Times New Roman"/>
                <w:color w:val="000000" w:themeColor="text1"/>
                <w:sz w:val="24"/>
                <w:szCs w:val="24"/>
              </w:rPr>
            </w:pPr>
          </w:p>
        </w:tc>
        <w:tc>
          <w:tcPr>
            <w:tcW w:w="2880" w:type="dxa"/>
          </w:tcPr>
          <w:p w14:paraId="48C53D46" w14:textId="77777777" w:rsidR="000620F8" w:rsidRPr="00D2216D" w:rsidRDefault="000620F8" w:rsidP="000620F8">
            <w:pPr>
              <w:rPr>
                <w:rFonts w:ascii="Times New Roman" w:hAnsi="Times New Roman" w:cs="Times New Roman"/>
                <w:color w:val="000000" w:themeColor="text1"/>
                <w:sz w:val="24"/>
                <w:szCs w:val="24"/>
              </w:rPr>
            </w:pPr>
          </w:p>
        </w:tc>
        <w:tc>
          <w:tcPr>
            <w:tcW w:w="4158" w:type="dxa"/>
          </w:tcPr>
          <w:p w14:paraId="51CC836A" w14:textId="77777777" w:rsidR="000620F8" w:rsidRPr="00D2216D" w:rsidRDefault="000620F8" w:rsidP="000620F8">
            <w:pPr>
              <w:rPr>
                <w:rFonts w:ascii="Times New Roman" w:hAnsi="Times New Roman" w:cs="Times New Roman"/>
                <w:color w:val="000000" w:themeColor="text1"/>
              </w:rPr>
            </w:pPr>
          </w:p>
        </w:tc>
      </w:tr>
    </w:tbl>
    <w:p w14:paraId="03500CC9" w14:textId="2E209375" w:rsidR="0004651B" w:rsidRPr="00D2216D" w:rsidRDefault="0004651B"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color w:val="000000" w:themeColor="text1"/>
          <w:sz w:val="24"/>
          <w:szCs w:val="24"/>
        </w:rPr>
      </w:pPr>
    </w:p>
    <w:p w14:paraId="2AB09343" w14:textId="4EF58027" w:rsidR="000620F8" w:rsidRPr="00D2216D" w:rsidRDefault="000620F8"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color w:val="000000" w:themeColor="text1"/>
          <w:sz w:val="24"/>
          <w:szCs w:val="24"/>
          <w:u w:val="single"/>
        </w:rPr>
      </w:pPr>
      <w:r w:rsidRPr="00D2216D">
        <w:rPr>
          <w:rFonts w:ascii="Times New Roman" w:eastAsia="Times New Roman" w:hAnsi="Times New Roman" w:cs="Times New Roman"/>
          <w:b/>
          <w:color w:val="000000" w:themeColor="text1"/>
          <w:sz w:val="24"/>
          <w:szCs w:val="24"/>
          <w:u w:val="single"/>
        </w:rPr>
        <w:br w:type="page"/>
      </w:r>
    </w:p>
    <w:p w14:paraId="4D86D8D8" w14:textId="6E3BA399" w:rsidR="00B84B28" w:rsidRPr="00D2216D" w:rsidRDefault="0004651B" w:rsidP="001D4126">
      <w:pPr>
        <w:pStyle w:val="DCHeading01"/>
        <w:rPr>
          <w:rFonts w:ascii="Times New Roman" w:hAnsi="Times New Roman"/>
          <w:color w:val="000000" w:themeColor="text1"/>
        </w:rPr>
      </w:pPr>
      <w:bookmarkStart w:id="14" w:name="_Toc91689839"/>
      <w:bookmarkStart w:id="15" w:name="_Toc503364209"/>
      <w:r w:rsidRPr="00D2216D">
        <w:rPr>
          <w:rFonts w:ascii="Times New Roman" w:hAnsi="Times New Roman"/>
          <w:color w:val="000000" w:themeColor="text1"/>
        </w:rPr>
        <w:lastRenderedPageBreak/>
        <w:t xml:space="preserve">ANNEX 2: </w:t>
      </w:r>
      <w:r w:rsidR="00B84B28" w:rsidRPr="00D2216D">
        <w:rPr>
          <w:rFonts w:ascii="Times New Roman" w:hAnsi="Times New Roman"/>
          <w:color w:val="000000" w:themeColor="text1"/>
        </w:rPr>
        <w:t>Offer Forms</w:t>
      </w:r>
      <w:bookmarkEnd w:id="14"/>
    </w:p>
    <w:p w14:paraId="129FCE2B" w14:textId="77777777" w:rsidR="00B05ED2" w:rsidRPr="00D2216D" w:rsidRDefault="00B05ED2" w:rsidP="00340C13">
      <w:pPr>
        <w:pStyle w:val="DCHeading01"/>
        <w:rPr>
          <w:rFonts w:ascii="Times New Roman" w:hAnsi="Times New Roman"/>
          <w:color w:val="000000" w:themeColor="text1"/>
        </w:rPr>
      </w:pPr>
    </w:p>
    <w:p w14:paraId="7DD96797" w14:textId="5F9EC1DF" w:rsidR="002C3F3F" w:rsidRPr="00EA7237" w:rsidRDefault="002C3F3F" w:rsidP="00EA7237">
      <w:pPr>
        <w:spacing w:after="0" w:line="240" w:lineRule="auto"/>
        <w:jc w:val="center"/>
        <w:rPr>
          <w:rFonts w:ascii="Times New Roman" w:hAnsi="Times New Roman" w:cs="Times New Roman"/>
          <w:color w:val="000000" w:themeColor="text1"/>
          <w:sz w:val="40"/>
        </w:rPr>
      </w:pPr>
      <w:r w:rsidRPr="00EA7237">
        <w:rPr>
          <w:rFonts w:ascii="Times New Roman" w:hAnsi="Times New Roman" w:cs="Times New Roman"/>
          <w:color w:val="000000" w:themeColor="text1"/>
          <w:sz w:val="40"/>
        </w:rPr>
        <w:t>Supplier's Offer Form</w:t>
      </w:r>
    </w:p>
    <w:p w14:paraId="6B2F5A15" w14:textId="77777777" w:rsidR="00B05ED2" w:rsidRPr="00D2216D" w:rsidRDefault="00B05ED2" w:rsidP="00340C13">
      <w:pPr>
        <w:pStyle w:val="DCHeading01"/>
        <w:rPr>
          <w:rFonts w:ascii="Times New Roman" w:hAnsi="Times New Roman"/>
          <w:color w:val="000000" w:themeColor="text1"/>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195"/>
        <w:gridCol w:w="2155"/>
      </w:tblGrid>
      <w:tr w:rsidR="00386D09" w:rsidRPr="00D2216D" w14:paraId="363A5946" w14:textId="77777777" w:rsidTr="00AF343C">
        <w:tc>
          <w:tcPr>
            <w:tcW w:w="7195" w:type="dxa"/>
            <w:shd w:val="clear" w:color="auto" w:fill="auto"/>
          </w:tcPr>
          <w:p w14:paraId="18680ADD" w14:textId="77777777" w:rsidR="002C3F3F" w:rsidRPr="00D2216D" w:rsidRDefault="002C3F3F" w:rsidP="00B05ED2">
            <w:pPr>
              <w:jc w:val="center"/>
              <w:rPr>
                <w:b/>
                <w:bCs/>
                <w:color w:val="000000" w:themeColor="text1"/>
              </w:rPr>
            </w:pPr>
            <w:r w:rsidRPr="00D2216D">
              <w:rPr>
                <w:b/>
                <w:bCs/>
                <w:color w:val="000000" w:themeColor="text1"/>
              </w:rPr>
              <w:t>Description</w:t>
            </w:r>
          </w:p>
        </w:tc>
        <w:tc>
          <w:tcPr>
            <w:tcW w:w="2155" w:type="dxa"/>
            <w:shd w:val="clear" w:color="auto" w:fill="auto"/>
          </w:tcPr>
          <w:p w14:paraId="6A756F43" w14:textId="77777777" w:rsidR="002C3F3F" w:rsidRPr="00D2216D" w:rsidRDefault="002C3F3F" w:rsidP="00B05ED2">
            <w:pPr>
              <w:jc w:val="center"/>
              <w:rPr>
                <w:b/>
                <w:bCs/>
                <w:color w:val="000000" w:themeColor="text1"/>
              </w:rPr>
            </w:pPr>
            <w:r w:rsidRPr="00D2216D">
              <w:rPr>
                <w:b/>
                <w:bCs/>
                <w:color w:val="000000" w:themeColor="text1"/>
              </w:rPr>
              <w:t>Supplier's Response</w:t>
            </w:r>
          </w:p>
        </w:tc>
      </w:tr>
      <w:tr w:rsidR="00386D09" w:rsidRPr="00D2216D" w14:paraId="08F0CDCC" w14:textId="77777777" w:rsidTr="00AF343C">
        <w:trPr>
          <w:trHeight w:val="2330"/>
        </w:trPr>
        <w:tc>
          <w:tcPr>
            <w:tcW w:w="7195" w:type="dxa"/>
          </w:tcPr>
          <w:p w14:paraId="777F9689" w14:textId="77777777" w:rsidR="002C3F3F" w:rsidRPr="00D2216D" w:rsidRDefault="002C3F3F" w:rsidP="00B05ED2">
            <w:pPr>
              <w:pStyle w:val="ListParagraph"/>
              <w:numPr>
                <w:ilvl w:val="0"/>
                <w:numId w:val="56"/>
              </w:numPr>
              <w:spacing w:after="0"/>
              <w:jc w:val="left"/>
              <w:rPr>
                <w:color w:val="000000" w:themeColor="text1"/>
              </w:rPr>
            </w:pPr>
            <w:r w:rsidRPr="00D2216D">
              <w:rPr>
                <w:color w:val="000000" w:themeColor="text1"/>
              </w:rPr>
              <w:t>Conformity and no reservations</w:t>
            </w:r>
          </w:p>
          <w:p w14:paraId="5FF8CBC1" w14:textId="6099CABA" w:rsidR="002C3F3F" w:rsidRPr="00D2216D" w:rsidRDefault="002C3F3F" w:rsidP="00340C13">
            <w:pPr>
              <w:rPr>
                <w:color w:val="000000" w:themeColor="text1"/>
              </w:rPr>
            </w:pPr>
            <w:r w:rsidRPr="00D2216D">
              <w:rPr>
                <w:rFonts w:eastAsiaTheme="minorHAnsi"/>
                <w:color w:val="000000" w:themeColor="text1"/>
                <w:sz w:val="22"/>
                <w:szCs w:val="22"/>
              </w:rPr>
              <w:t>In response to the above invitation for direct contracting, we offer to supply the Goods, [add if applicable: and deliver the Related Services] as per this invitation subject to any negotiations that may be carried out to finalize the contract.</w:t>
            </w:r>
          </w:p>
          <w:p w14:paraId="5E78C3AA" w14:textId="77777777" w:rsidR="0098527E" w:rsidRPr="00D2216D" w:rsidRDefault="0098527E" w:rsidP="00340C13">
            <w:pPr>
              <w:rPr>
                <w:color w:val="000000" w:themeColor="text1"/>
              </w:rPr>
            </w:pPr>
          </w:p>
          <w:p w14:paraId="66ADA638" w14:textId="77777777" w:rsidR="002C3F3F" w:rsidRPr="00D2216D" w:rsidRDefault="002C3F3F" w:rsidP="00B05ED2">
            <w:pPr>
              <w:pStyle w:val="ListParagraph"/>
              <w:numPr>
                <w:ilvl w:val="0"/>
                <w:numId w:val="56"/>
              </w:numPr>
              <w:spacing w:after="0"/>
              <w:jc w:val="left"/>
              <w:rPr>
                <w:color w:val="000000" w:themeColor="text1"/>
              </w:rPr>
            </w:pPr>
            <w:r w:rsidRPr="00D2216D">
              <w:rPr>
                <w:color w:val="000000" w:themeColor="text1"/>
              </w:rPr>
              <w:t>Eligibility</w:t>
            </w:r>
          </w:p>
          <w:p w14:paraId="2ECE9CE5" w14:textId="77777777" w:rsidR="002C3F3F" w:rsidRPr="00D2216D" w:rsidRDefault="002C3F3F" w:rsidP="00B05ED2">
            <w:pPr>
              <w:rPr>
                <w:color w:val="000000" w:themeColor="text1"/>
              </w:rPr>
            </w:pPr>
            <w:r w:rsidRPr="00D2216D">
              <w:rPr>
                <w:color w:val="000000" w:themeColor="text1"/>
              </w:rPr>
              <w:t>We meet the eligibility requirements and have no conflict of interest, in accordance with the Invitation for Direct Contracting.</w:t>
            </w:r>
          </w:p>
          <w:p w14:paraId="4765BBE8" w14:textId="77777777" w:rsidR="002C3F3F" w:rsidRPr="00D2216D" w:rsidRDefault="002C3F3F" w:rsidP="00B05ED2">
            <w:pPr>
              <w:pStyle w:val="ListParagraph"/>
              <w:rPr>
                <w:color w:val="000000" w:themeColor="text1"/>
              </w:rPr>
            </w:pPr>
          </w:p>
          <w:p w14:paraId="3BF18DBC" w14:textId="23B3EB11" w:rsidR="002C3F3F" w:rsidRPr="00D2216D" w:rsidRDefault="002C3F3F" w:rsidP="00340C13">
            <w:pPr>
              <w:pStyle w:val="ListParagraph"/>
              <w:numPr>
                <w:ilvl w:val="0"/>
                <w:numId w:val="56"/>
              </w:numPr>
              <w:spacing w:after="0"/>
              <w:jc w:val="left"/>
              <w:rPr>
                <w:color w:val="000000" w:themeColor="text1"/>
              </w:rPr>
            </w:pPr>
            <w:r w:rsidRPr="00D2216D">
              <w:rPr>
                <w:color w:val="000000" w:themeColor="text1"/>
              </w:rPr>
              <w:t>Suspension and Debarment</w:t>
            </w:r>
          </w:p>
          <w:p w14:paraId="3CD7455B" w14:textId="19A98EB8" w:rsidR="002C3F3F" w:rsidRPr="00D2216D" w:rsidRDefault="002C3F3F" w:rsidP="00B05ED2">
            <w:pPr>
              <w:rPr>
                <w:color w:val="000000" w:themeColor="text1"/>
              </w:rPr>
            </w:pPr>
            <w:r w:rsidRPr="00D2216D">
              <w:rPr>
                <w:color w:val="000000" w:themeColor="text1"/>
              </w:rPr>
              <w:t xml:space="preserve">3(a) For Source of Fund: </w:t>
            </w:r>
            <w:proofErr w:type="spellStart"/>
            <w:r w:rsidRPr="00D2216D">
              <w:rPr>
                <w:color w:val="000000" w:themeColor="text1"/>
              </w:rPr>
              <w:t>GoB</w:t>
            </w:r>
            <w:proofErr w:type="spellEnd"/>
            <w:r w:rsidRPr="00D2216D">
              <w:rPr>
                <w:color w:val="000000" w:themeColor="text1"/>
              </w:rPr>
              <w:br/>
              <w:t>We, along with any of our subcontractors, suppliers, consultants, manufacturers, or service providers for any part of the contract, are not subject to, and not controlled by any entity o</w:t>
            </w:r>
            <w:r w:rsidR="0098527E" w:rsidRPr="00D2216D">
              <w:rPr>
                <w:color w:val="000000" w:themeColor="text1"/>
              </w:rPr>
              <w:t>r individual that is subject to</w:t>
            </w:r>
            <w:r w:rsidRPr="00D2216D">
              <w:rPr>
                <w:color w:val="000000" w:themeColor="text1"/>
              </w:rPr>
              <w:t xml:space="preserve"> a temporary suspension or a debarment i</w:t>
            </w:r>
            <w:r w:rsidR="0098527E" w:rsidRPr="00D2216D">
              <w:rPr>
                <w:color w:val="000000" w:themeColor="text1"/>
              </w:rPr>
              <w:t>mposed by any Procuring Entity</w:t>
            </w:r>
            <w:r w:rsidRPr="00D2216D">
              <w:rPr>
                <w:color w:val="000000" w:themeColor="text1"/>
              </w:rPr>
              <w:t xml:space="preserve"> or a debarment imposed by any Development Partners. Further, we are not ineligible under the P</w:t>
            </w:r>
            <w:r w:rsidR="00BE6CD4" w:rsidRPr="00D2216D">
              <w:rPr>
                <w:color w:val="000000" w:themeColor="text1"/>
              </w:rPr>
              <w:t>E’s</w:t>
            </w:r>
            <w:r w:rsidRPr="00D2216D">
              <w:rPr>
                <w:color w:val="000000" w:themeColor="text1"/>
              </w:rPr>
              <w:t xml:space="preserve"> </w:t>
            </w:r>
            <w:r w:rsidR="00BE6CD4" w:rsidRPr="00D2216D">
              <w:rPr>
                <w:color w:val="000000" w:themeColor="text1"/>
              </w:rPr>
              <w:t>c</w:t>
            </w:r>
            <w:r w:rsidRPr="00D2216D">
              <w:rPr>
                <w:color w:val="000000" w:themeColor="text1"/>
              </w:rPr>
              <w:t>ountry laws or official regulations or pursuant to a decision of the United Nations Security Council.</w:t>
            </w:r>
            <w:r w:rsidRPr="00D2216D">
              <w:rPr>
                <w:color w:val="000000" w:themeColor="text1"/>
              </w:rPr>
              <w:br/>
            </w:r>
            <w:r w:rsidRPr="00D2216D">
              <w:rPr>
                <w:color w:val="000000" w:themeColor="text1"/>
              </w:rPr>
              <w:br/>
              <w:t>3 (b) For Source of Fund: Development Partners</w:t>
            </w:r>
            <w:r w:rsidRPr="00D2216D">
              <w:rPr>
                <w:color w:val="000000" w:themeColor="text1"/>
              </w:rPr>
              <w:br/>
              <w:t>We, along with any of our subcontractors, suppliers, consultants, manufacturers, or service providers for any part of the contract, are not subject to, and not controlled by any entity o</w:t>
            </w:r>
            <w:r w:rsidR="00E44593" w:rsidRPr="00D2216D">
              <w:rPr>
                <w:color w:val="000000" w:themeColor="text1"/>
              </w:rPr>
              <w:t>r individual that is subject to</w:t>
            </w:r>
            <w:r w:rsidRPr="00D2216D">
              <w:rPr>
                <w:color w:val="000000" w:themeColor="text1"/>
              </w:rPr>
              <w:t xml:space="preserve">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w:t>
            </w:r>
            <w:r w:rsidR="00BE6CD4" w:rsidRPr="00D2216D">
              <w:rPr>
                <w:color w:val="000000" w:themeColor="text1"/>
              </w:rPr>
              <w:t>E’s</w:t>
            </w:r>
            <w:r w:rsidRPr="00D2216D">
              <w:rPr>
                <w:color w:val="000000" w:themeColor="text1"/>
              </w:rPr>
              <w:t xml:space="preserve"> </w:t>
            </w:r>
            <w:r w:rsidR="00BE6CD4" w:rsidRPr="00D2216D">
              <w:rPr>
                <w:color w:val="000000" w:themeColor="text1"/>
              </w:rPr>
              <w:t>c</w:t>
            </w:r>
            <w:r w:rsidRPr="00D2216D">
              <w:rPr>
                <w:color w:val="000000" w:themeColor="text1"/>
              </w:rPr>
              <w:t>ountry laws or official regulations or pursuant to a decision of the United Nations Security Council.</w:t>
            </w:r>
            <w:r w:rsidRPr="00D2216D">
              <w:rPr>
                <w:color w:val="000000" w:themeColor="text1"/>
              </w:rPr>
              <w:br/>
            </w:r>
            <w:r w:rsidRPr="00D2216D">
              <w:rPr>
                <w:color w:val="000000" w:themeColor="text1"/>
              </w:rPr>
              <w:br/>
              <w:t>4. Offered Price</w:t>
            </w:r>
          </w:p>
          <w:p w14:paraId="6830D228" w14:textId="3157C2D9" w:rsidR="005718E3" w:rsidRPr="00D2216D" w:rsidRDefault="002C3F3F" w:rsidP="005718E3">
            <w:pPr>
              <w:rPr>
                <w:color w:val="000000" w:themeColor="text1"/>
              </w:rPr>
            </w:pPr>
            <w:r w:rsidRPr="00D2216D">
              <w:rPr>
                <w:color w:val="000000" w:themeColor="text1"/>
              </w:rPr>
              <w:t>The total price of our Tender is mentioned in the Grand Su</w:t>
            </w:r>
            <w:r w:rsidR="00E44593" w:rsidRPr="00D2216D">
              <w:rPr>
                <w:color w:val="000000" w:themeColor="text1"/>
              </w:rPr>
              <w:t>mmary of Price Schedule as auto-</w:t>
            </w:r>
            <w:r w:rsidRPr="00D2216D">
              <w:rPr>
                <w:color w:val="000000" w:themeColor="text1"/>
              </w:rPr>
              <w:t>generated by the e-GP system.</w:t>
            </w:r>
            <w:r w:rsidRPr="00D2216D">
              <w:rPr>
                <w:color w:val="000000" w:themeColor="text1"/>
              </w:rPr>
              <w:br/>
            </w:r>
            <w:r w:rsidRPr="00D2216D">
              <w:rPr>
                <w:color w:val="000000" w:themeColor="text1"/>
              </w:rPr>
              <w:br/>
              <w:t>5. Validity of the Offer</w:t>
            </w:r>
            <w:r w:rsidRPr="00D2216D">
              <w:rPr>
                <w:color w:val="000000" w:themeColor="text1"/>
              </w:rPr>
              <w:br/>
              <w:t xml:space="preserve">Our Tender shall be valid for the period stated in the Invitation Letter and Instruction to Tenderer for Direct Contracting and it shall remain </w:t>
            </w:r>
            <w:r w:rsidRPr="00D2216D">
              <w:rPr>
                <w:color w:val="000000" w:themeColor="text1"/>
              </w:rPr>
              <w:lastRenderedPageBreak/>
              <w:t>binding upon us and may be accepted at any time before the expiration of that period</w:t>
            </w:r>
            <w:r w:rsidR="0074600C" w:rsidRPr="00D2216D">
              <w:rPr>
                <w:color w:val="000000" w:themeColor="text1"/>
              </w:rPr>
              <w:t>.</w:t>
            </w:r>
            <w:r w:rsidRPr="00D2216D">
              <w:rPr>
                <w:color w:val="000000" w:themeColor="text1"/>
              </w:rPr>
              <w:br/>
            </w:r>
            <w:r w:rsidRPr="00D2216D">
              <w:rPr>
                <w:color w:val="000000" w:themeColor="text1"/>
              </w:rPr>
              <w:br/>
              <w:t>6. Performance Security [delete if performance security is not required]</w:t>
            </w:r>
            <w:r w:rsidRPr="00D2216D">
              <w:rPr>
                <w:color w:val="000000" w:themeColor="text1"/>
              </w:rPr>
              <w:br/>
              <w:t>If we are awarded the Contract, we commit to obtain a Performance Security in accordance with the Invitation Letter and Instruction to Tenderer for Direct Contracting.</w:t>
            </w:r>
            <w:r w:rsidRPr="00D2216D">
              <w:rPr>
                <w:color w:val="000000" w:themeColor="text1"/>
              </w:rPr>
              <w:br/>
            </w:r>
            <w:r w:rsidRPr="00D2216D">
              <w:rPr>
                <w:color w:val="000000" w:themeColor="text1"/>
              </w:rPr>
              <w:br/>
              <w:t>7. Commissions, gratuities, fees</w:t>
            </w:r>
            <w:r w:rsidRPr="00D2216D">
              <w:rPr>
                <w:color w:val="000000" w:themeColor="text1"/>
              </w:rPr>
              <w:br/>
              <w:t>Our commissions, gratuities, or fees are mentioned under Unit Rate Column in the Price Schedule form of the e-GP system.</w:t>
            </w:r>
            <w:r w:rsidRPr="00D2216D">
              <w:rPr>
                <w:color w:val="000000" w:themeColor="text1"/>
              </w:rPr>
              <w:br/>
            </w:r>
            <w:r w:rsidRPr="00D2216D">
              <w:rPr>
                <w:color w:val="000000" w:themeColor="text1"/>
              </w:rPr>
              <w:br/>
              <w:t>8. Not Bound to Accept</w:t>
            </w:r>
            <w:r w:rsidRPr="00D2216D">
              <w:rPr>
                <w:color w:val="000000" w:themeColor="text1"/>
              </w:rPr>
              <w:br/>
              <w:t>We understand that you reserve the right to:</w:t>
            </w:r>
            <w:r w:rsidRPr="00D2216D">
              <w:rPr>
                <w:color w:val="000000" w:themeColor="text1"/>
              </w:rPr>
              <w:br/>
              <w:t>a. accept or reject the offer, and</w:t>
            </w:r>
            <w:r w:rsidRPr="00D2216D">
              <w:rPr>
                <w:color w:val="000000" w:themeColor="text1"/>
              </w:rPr>
              <w:br/>
              <w:t>b. annul the direct contracting process at any time prior to the award of the Contract.</w:t>
            </w:r>
            <w:r w:rsidRPr="00D2216D">
              <w:rPr>
                <w:color w:val="000000" w:themeColor="text1"/>
              </w:rPr>
              <w:br/>
            </w:r>
            <w:r w:rsidRPr="00D2216D">
              <w:rPr>
                <w:color w:val="000000" w:themeColor="text1"/>
              </w:rPr>
              <w:br/>
            </w:r>
            <w:r w:rsidR="005718E3" w:rsidRPr="00D2216D">
              <w:rPr>
                <w:color w:val="000000" w:themeColor="text1"/>
              </w:rPr>
              <w:t xml:space="preserve">9. For Source of Fund: </w:t>
            </w:r>
            <w:proofErr w:type="spellStart"/>
            <w:r w:rsidR="005718E3" w:rsidRPr="00D2216D">
              <w:rPr>
                <w:color w:val="000000" w:themeColor="text1"/>
              </w:rPr>
              <w:t>GoB</w:t>
            </w:r>
            <w:proofErr w:type="spellEnd"/>
          </w:p>
          <w:p w14:paraId="33FB334E" w14:textId="3C861F82" w:rsidR="005718E3" w:rsidRPr="00D2216D" w:rsidRDefault="005718E3" w:rsidP="005718E3">
            <w:pPr>
              <w:rPr>
                <w:color w:val="000000" w:themeColor="text1"/>
              </w:rPr>
            </w:pPr>
            <w:r w:rsidRPr="00D2216D">
              <w:rPr>
                <w:color w:val="000000" w:themeColor="text1"/>
              </w:rPr>
              <w:t xml:space="preserve">  Professional Misconduct</w:t>
            </w:r>
          </w:p>
          <w:p w14:paraId="46EC0AF5" w14:textId="64A9872E" w:rsidR="005718E3" w:rsidRPr="00D2216D" w:rsidRDefault="005718E3" w:rsidP="005718E3">
            <w:pPr>
              <w:rPr>
                <w:color w:val="000000" w:themeColor="text1"/>
              </w:rPr>
            </w:pPr>
            <w:r w:rsidRPr="00D2216D">
              <w:rPr>
                <w:color w:val="000000" w:themeColor="text1"/>
              </w:rPr>
              <w:t xml:space="preserve"> We hereby certify that we have taken steps to ensure that no person acting for us, or on our behalf, engages in any type of professional misconduct in pursuant</w:t>
            </w:r>
            <w:r w:rsidR="0074600C" w:rsidRPr="00D2216D">
              <w:rPr>
                <w:color w:val="000000" w:themeColor="text1"/>
              </w:rPr>
              <w:t xml:space="preserve"> to</w:t>
            </w:r>
            <w:r w:rsidRPr="00D2216D">
              <w:rPr>
                <w:color w:val="000000" w:themeColor="text1"/>
              </w:rPr>
              <w:t xml:space="preserve"> Rule-127 of PPR 2008</w:t>
            </w:r>
            <w:r w:rsidR="00BE6CD4" w:rsidRPr="00D2216D">
              <w:rPr>
                <w:color w:val="000000" w:themeColor="text1"/>
              </w:rPr>
              <w:t>.</w:t>
            </w:r>
          </w:p>
          <w:p w14:paraId="686D27C0" w14:textId="77777777" w:rsidR="005718E3" w:rsidRPr="00D2216D" w:rsidRDefault="005718E3" w:rsidP="005718E3">
            <w:pPr>
              <w:rPr>
                <w:color w:val="000000" w:themeColor="text1"/>
              </w:rPr>
            </w:pPr>
            <w:r w:rsidRPr="00D2216D">
              <w:rPr>
                <w:color w:val="000000" w:themeColor="text1"/>
              </w:rPr>
              <w:tab/>
            </w:r>
          </w:p>
          <w:p w14:paraId="3E9AED48" w14:textId="1534042F" w:rsidR="005718E3" w:rsidRPr="00D2216D" w:rsidRDefault="005718E3" w:rsidP="005718E3">
            <w:pPr>
              <w:rPr>
                <w:color w:val="000000" w:themeColor="text1"/>
              </w:rPr>
            </w:pPr>
            <w:r w:rsidRPr="00D2216D">
              <w:rPr>
                <w:color w:val="000000" w:themeColor="text1"/>
              </w:rPr>
              <w:t>10. For Source of Fund: Development Partners</w:t>
            </w:r>
          </w:p>
          <w:p w14:paraId="588DB8A6" w14:textId="59091C00" w:rsidR="005718E3" w:rsidRPr="00D2216D" w:rsidRDefault="005718E3" w:rsidP="005718E3">
            <w:pPr>
              <w:rPr>
                <w:color w:val="000000" w:themeColor="text1"/>
              </w:rPr>
            </w:pPr>
            <w:r w:rsidRPr="00D2216D">
              <w:rPr>
                <w:color w:val="000000" w:themeColor="text1"/>
              </w:rPr>
              <w:t xml:space="preserve"> </w:t>
            </w:r>
            <w:r w:rsidR="00A45468" w:rsidRPr="00D2216D">
              <w:rPr>
                <w:color w:val="000000" w:themeColor="text1"/>
              </w:rPr>
              <w:t xml:space="preserve">     </w:t>
            </w:r>
            <w:r w:rsidRPr="00D2216D">
              <w:rPr>
                <w:color w:val="000000" w:themeColor="text1"/>
              </w:rPr>
              <w:t xml:space="preserve">Fraud and Corruption </w:t>
            </w:r>
          </w:p>
          <w:p w14:paraId="298C88A8" w14:textId="4D84064A" w:rsidR="002C3F3F" w:rsidRPr="00D2216D" w:rsidRDefault="005718E3" w:rsidP="005718E3">
            <w:pPr>
              <w:rPr>
                <w:color w:val="000000" w:themeColor="text1"/>
              </w:rPr>
            </w:pPr>
            <w:r w:rsidRPr="00D2216D">
              <w:rPr>
                <w:color w:val="000000" w:themeColor="text1"/>
              </w:rPr>
              <w:t>We hereby certify that we have taken steps to ensure that no person acting for us, or on our behalf, engages in any type of Fraud and Corruption.</w:t>
            </w:r>
          </w:p>
          <w:p w14:paraId="0F634B48" w14:textId="77777777" w:rsidR="002C3F3F" w:rsidRPr="00D2216D" w:rsidRDefault="002C3F3F" w:rsidP="00B05ED2">
            <w:pPr>
              <w:ind w:left="360"/>
              <w:rPr>
                <w:b/>
                <w:bCs/>
                <w:color w:val="000000" w:themeColor="text1"/>
              </w:rPr>
            </w:pPr>
          </w:p>
        </w:tc>
        <w:tc>
          <w:tcPr>
            <w:tcW w:w="2155" w:type="dxa"/>
          </w:tcPr>
          <w:p w14:paraId="6F4BD01C" w14:textId="77777777" w:rsidR="002C3F3F" w:rsidRPr="00D2216D" w:rsidRDefault="002C3F3F" w:rsidP="00B05ED2">
            <w:pPr>
              <w:jc w:val="center"/>
              <w:rPr>
                <w:b/>
                <w:bCs/>
                <w:color w:val="000000" w:themeColor="text1"/>
              </w:rPr>
            </w:pPr>
          </w:p>
          <w:p w14:paraId="4A7BC2E6" w14:textId="77777777" w:rsidR="002C3F3F" w:rsidRPr="00D2216D" w:rsidRDefault="002C3F3F" w:rsidP="00B05ED2">
            <w:pPr>
              <w:jc w:val="center"/>
              <w:rPr>
                <w:b/>
                <w:bCs/>
                <w:color w:val="000000" w:themeColor="text1"/>
              </w:rPr>
            </w:pPr>
            <w:r w:rsidRPr="00D2216D">
              <w:rPr>
                <w:noProof/>
                <w:color w:val="000000" w:themeColor="text1"/>
              </w:rPr>
              <w:t>I Agree</w:t>
            </w:r>
          </w:p>
        </w:tc>
      </w:tr>
      <w:tr w:rsidR="002C3F3F" w:rsidRPr="00D2216D" w14:paraId="39FAEAF7" w14:textId="77777777" w:rsidTr="00AF343C">
        <w:trPr>
          <w:trHeight w:val="620"/>
        </w:trPr>
        <w:tc>
          <w:tcPr>
            <w:tcW w:w="9350" w:type="dxa"/>
            <w:gridSpan w:val="2"/>
          </w:tcPr>
          <w:p w14:paraId="1913AF3A" w14:textId="77777777" w:rsidR="002C3F3F" w:rsidRPr="00D2216D" w:rsidRDefault="002C3F3F" w:rsidP="00B05ED2">
            <w:pPr>
              <w:pStyle w:val="NormalWeb"/>
              <w:spacing w:before="0" w:beforeAutospacing="0" w:after="0" w:afterAutospacing="0"/>
              <w:rPr>
                <w:rFonts w:ascii="Times New Roman" w:hAnsi="Times New Roman" w:cs="Times New Roman"/>
                <w:b/>
                <w:bCs/>
                <w:color w:val="000000" w:themeColor="text1"/>
              </w:rPr>
            </w:pPr>
            <w:r w:rsidRPr="00D2216D">
              <w:rPr>
                <w:rFonts w:ascii="Times New Roman" w:hAnsi="Times New Roman" w:cs="Times New Roman"/>
                <w:b/>
                <w:bCs/>
                <w:color w:val="000000" w:themeColor="text1"/>
              </w:rPr>
              <w:t>Attachment 1:</w:t>
            </w:r>
          </w:p>
          <w:p w14:paraId="23360CAE" w14:textId="77777777" w:rsidR="002C3F3F" w:rsidRPr="00D2216D" w:rsidRDefault="002C3F3F" w:rsidP="00B05ED2">
            <w:pPr>
              <w:pStyle w:val="NormalWeb"/>
              <w:spacing w:before="0" w:beforeAutospacing="0" w:after="0" w:afterAutospacing="0"/>
              <w:rPr>
                <w:rFonts w:ascii="Times New Roman" w:hAnsi="Times New Roman" w:cs="Times New Roman"/>
                <w:b/>
                <w:bCs/>
                <w:color w:val="000000" w:themeColor="text1"/>
              </w:rPr>
            </w:pPr>
            <w:r w:rsidRPr="00D2216D">
              <w:rPr>
                <w:rFonts w:ascii="Times New Roman" w:hAnsi="Times New Roman" w:cs="Times New Roman"/>
                <w:b/>
                <w:bCs/>
                <w:color w:val="000000" w:themeColor="text1"/>
              </w:rPr>
              <w:t>Scanned copy of written confirmation authorizing the above signatory to submit the Tenderer, in accordance with Invitation Letter and Instruction to Tenderer.</w:t>
            </w:r>
          </w:p>
          <w:p w14:paraId="6B91230F" w14:textId="77777777" w:rsidR="002C3F3F" w:rsidRPr="00D2216D" w:rsidRDefault="002C3F3F" w:rsidP="00B05ED2">
            <w:pPr>
              <w:rPr>
                <w:color w:val="000000" w:themeColor="text1"/>
              </w:rPr>
            </w:pPr>
          </w:p>
        </w:tc>
      </w:tr>
    </w:tbl>
    <w:p w14:paraId="17574595" w14:textId="77777777" w:rsidR="00B84B28" w:rsidRPr="00D2216D" w:rsidRDefault="00B84B28" w:rsidP="001D4126">
      <w:pPr>
        <w:pStyle w:val="DCHeading01"/>
        <w:rPr>
          <w:rFonts w:ascii="Times New Roman" w:hAnsi="Times New Roman"/>
          <w:color w:val="000000" w:themeColor="text1"/>
        </w:rPr>
      </w:pPr>
    </w:p>
    <w:bookmarkEnd w:id="15"/>
    <w:p w14:paraId="06B28682" w14:textId="19045691" w:rsidR="00896561" w:rsidRPr="00D2216D" w:rsidRDefault="00896561" w:rsidP="0004651B">
      <w:pPr>
        <w:spacing w:before="240" w:after="240" w:line="240" w:lineRule="auto"/>
        <w:jc w:val="center"/>
        <w:rPr>
          <w:rFonts w:ascii="Times New Roman" w:eastAsia="Times New Roman" w:hAnsi="Times New Roman" w:cs="Times New Roman"/>
          <w:color w:val="000000" w:themeColor="text1"/>
          <w:sz w:val="24"/>
          <w:szCs w:val="24"/>
        </w:rPr>
      </w:pPr>
    </w:p>
    <w:p w14:paraId="5679AC73" w14:textId="77777777" w:rsidR="00896561" w:rsidRPr="00D2216D" w:rsidRDefault="00896561">
      <w:pPr>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br w:type="page"/>
      </w:r>
    </w:p>
    <w:p w14:paraId="09DEEC24" w14:textId="77777777" w:rsidR="0004651B" w:rsidRPr="00D2216D" w:rsidRDefault="0004651B" w:rsidP="0004651B">
      <w:pPr>
        <w:spacing w:before="240" w:after="240" w:line="240" w:lineRule="auto"/>
        <w:jc w:val="center"/>
        <w:rPr>
          <w:rFonts w:ascii="Times New Roman" w:eastAsia="Times New Roman" w:hAnsi="Times New Roman" w:cs="Times New Roman"/>
          <w:b/>
          <w:color w:val="000000" w:themeColor="text1"/>
          <w:sz w:val="32"/>
          <w:szCs w:val="24"/>
        </w:rPr>
      </w:pPr>
      <w:bookmarkStart w:id="16" w:name="_Toc35257101"/>
      <w:r w:rsidRPr="00D2216D">
        <w:rPr>
          <w:rFonts w:ascii="Times New Roman" w:eastAsia="Times New Roman" w:hAnsi="Times New Roman" w:cs="Times New Roman"/>
          <w:b/>
          <w:color w:val="000000" w:themeColor="text1"/>
          <w:sz w:val="32"/>
          <w:szCs w:val="24"/>
        </w:rPr>
        <w:lastRenderedPageBreak/>
        <w:t>Manufacturer’s Authorization</w:t>
      </w:r>
      <w:bookmarkEnd w:id="16"/>
      <w:r w:rsidRPr="00D2216D">
        <w:rPr>
          <w:rFonts w:ascii="Times New Roman" w:eastAsia="Times New Roman" w:hAnsi="Times New Roman" w:cs="Times New Roman"/>
          <w:b/>
          <w:color w:val="000000" w:themeColor="text1"/>
          <w:sz w:val="32"/>
          <w:szCs w:val="24"/>
        </w:rPr>
        <w:t xml:space="preserve"> </w:t>
      </w:r>
    </w:p>
    <w:p w14:paraId="4815DC6C" w14:textId="77777777" w:rsidR="0004651B" w:rsidRPr="00D2216D" w:rsidRDefault="0004651B" w:rsidP="0004651B">
      <w:pPr>
        <w:spacing w:after="0" w:line="240" w:lineRule="auto"/>
        <w:rPr>
          <w:rFonts w:ascii="Times New Roman" w:eastAsia="Times New Roman" w:hAnsi="Times New Roman" w:cs="Times New Roman"/>
          <w:color w:val="000000" w:themeColor="text1"/>
          <w:sz w:val="24"/>
          <w:szCs w:val="24"/>
        </w:rPr>
      </w:pPr>
    </w:p>
    <w:p w14:paraId="09B5EFAF" w14:textId="77777777" w:rsidR="0004651B" w:rsidRPr="00D2216D" w:rsidRDefault="0004651B" w:rsidP="0004651B">
      <w:pPr>
        <w:spacing w:after="0" w:line="240" w:lineRule="auto"/>
        <w:jc w:val="both"/>
        <w:rPr>
          <w:rFonts w:ascii="Times New Roman" w:eastAsia="Times New Roman" w:hAnsi="Times New Roman" w:cs="Times New Roman"/>
          <w:i/>
          <w:iCs/>
          <w:color w:val="000000" w:themeColor="text1"/>
          <w:sz w:val="24"/>
          <w:szCs w:val="24"/>
        </w:rPr>
      </w:pPr>
      <w:r w:rsidRPr="00D2216D">
        <w:rPr>
          <w:rFonts w:ascii="Times New Roman" w:eastAsia="Times New Roman" w:hAnsi="Times New Roman" w:cs="Times New Roman"/>
          <w:i/>
          <w:iCs/>
          <w:color w:val="000000" w:themeColor="text1"/>
          <w:sz w:val="24"/>
          <w:szCs w:val="24"/>
        </w:rPr>
        <w:t>[The Supplier shall require the Manufacturer to fill in this Form in accordance with the instructions indicated. This</w:t>
      </w:r>
      <w:r w:rsidRPr="00D2216D">
        <w:rPr>
          <w:rFonts w:ascii="Times New Roman" w:eastAsia="Times New Roman" w:hAnsi="Times New Roman" w:cs="Times New Roman"/>
          <w:color w:val="000000" w:themeColor="text1"/>
          <w:szCs w:val="24"/>
        </w:rPr>
        <w:t xml:space="preserve"> </w:t>
      </w:r>
      <w:r w:rsidRPr="00D2216D">
        <w:rPr>
          <w:rFonts w:ascii="Times New Roman" w:eastAsia="Times New Roman" w:hAnsi="Times New Roman" w:cs="Times New Roman"/>
          <w:i/>
          <w:iCs/>
          <w:color w:val="000000" w:themeColor="text1"/>
          <w:sz w:val="24"/>
          <w:szCs w:val="24"/>
        </w:rPr>
        <w:t>letter of authorization should be on the letterhead of the Manufacturer and should be signed by a person with the proper authority to sign documents that are binding on the Manufacturer.]</w:t>
      </w:r>
    </w:p>
    <w:p w14:paraId="23B8B4E3" w14:textId="77777777" w:rsidR="0004651B" w:rsidRPr="00D2216D" w:rsidRDefault="0004651B" w:rsidP="0004651B">
      <w:pPr>
        <w:spacing w:after="0" w:line="240" w:lineRule="auto"/>
        <w:rPr>
          <w:rFonts w:ascii="Times New Roman" w:eastAsia="Times New Roman" w:hAnsi="Times New Roman" w:cs="Times New Roman"/>
          <w:color w:val="000000" w:themeColor="text1"/>
          <w:sz w:val="36"/>
          <w:szCs w:val="24"/>
        </w:rPr>
      </w:pPr>
    </w:p>
    <w:p w14:paraId="000037AB" w14:textId="1CE42494" w:rsidR="0004651B" w:rsidRPr="00D2216D" w:rsidRDefault="0004651B" w:rsidP="0004651B">
      <w:pPr>
        <w:spacing w:after="0" w:line="240" w:lineRule="auto"/>
        <w:ind w:left="720" w:hanging="720"/>
        <w:jc w:val="right"/>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t xml:space="preserve">Date: </w:t>
      </w:r>
      <w:r w:rsidRPr="00D2216D">
        <w:rPr>
          <w:rFonts w:ascii="Times New Roman" w:eastAsia="Times New Roman" w:hAnsi="Times New Roman" w:cs="Times New Roman"/>
          <w:i/>
          <w:color w:val="000000" w:themeColor="text1"/>
          <w:sz w:val="24"/>
          <w:szCs w:val="24"/>
        </w:rPr>
        <w:t xml:space="preserve">[insert date (as day, month and year) of </w:t>
      </w:r>
      <w:r w:rsidR="00791241" w:rsidRPr="00D2216D">
        <w:rPr>
          <w:rFonts w:ascii="Times New Roman" w:eastAsia="Times New Roman" w:hAnsi="Times New Roman" w:cs="Times New Roman"/>
          <w:i/>
          <w:color w:val="000000" w:themeColor="text1"/>
          <w:sz w:val="24"/>
          <w:szCs w:val="24"/>
        </w:rPr>
        <w:t xml:space="preserve">offer </w:t>
      </w:r>
      <w:r w:rsidRPr="00D2216D">
        <w:rPr>
          <w:rFonts w:ascii="Times New Roman" w:eastAsia="Times New Roman" w:hAnsi="Times New Roman" w:cs="Times New Roman"/>
          <w:i/>
          <w:color w:val="000000" w:themeColor="text1"/>
          <w:sz w:val="24"/>
          <w:szCs w:val="24"/>
        </w:rPr>
        <w:t>submission]</w:t>
      </w:r>
    </w:p>
    <w:p w14:paraId="23644E60" w14:textId="52E51931" w:rsidR="0004651B" w:rsidRPr="00D2216D" w:rsidRDefault="00791241" w:rsidP="0004651B">
      <w:pPr>
        <w:spacing w:after="0" w:line="240" w:lineRule="auto"/>
        <w:ind w:left="720" w:hanging="720"/>
        <w:jc w:val="center"/>
        <w:rPr>
          <w:rFonts w:ascii="Times New Roman" w:eastAsia="Times New Roman" w:hAnsi="Times New Roman" w:cs="Times New Roman"/>
          <w:i/>
          <w:color w:val="000000" w:themeColor="text1"/>
          <w:sz w:val="24"/>
          <w:szCs w:val="24"/>
        </w:rPr>
      </w:pPr>
      <w:r w:rsidRPr="00D2216D">
        <w:rPr>
          <w:rFonts w:ascii="Times New Roman" w:eastAsia="Times New Roman" w:hAnsi="Times New Roman" w:cs="Times New Roman"/>
          <w:color w:val="000000" w:themeColor="text1"/>
          <w:sz w:val="24"/>
          <w:szCs w:val="24"/>
        </w:rPr>
        <w:t xml:space="preserve">                                                Request for Invitation </w:t>
      </w:r>
      <w:r w:rsidR="0004651B" w:rsidRPr="00D2216D">
        <w:rPr>
          <w:rFonts w:ascii="Times New Roman" w:eastAsia="Times New Roman" w:hAnsi="Times New Roman" w:cs="Times New Roman"/>
          <w:color w:val="000000" w:themeColor="text1"/>
          <w:sz w:val="24"/>
          <w:szCs w:val="24"/>
        </w:rPr>
        <w:t xml:space="preserve"> </w:t>
      </w:r>
      <w:r w:rsidRPr="00D2216D">
        <w:rPr>
          <w:rFonts w:ascii="Times New Roman" w:eastAsia="Times New Roman" w:hAnsi="Times New Roman" w:cs="Times New Roman"/>
          <w:color w:val="000000" w:themeColor="text1"/>
          <w:sz w:val="24"/>
          <w:szCs w:val="24"/>
        </w:rPr>
        <w:t xml:space="preserve">for Direct Contracting </w:t>
      </w:r>
      <w:r w:rsidR="0004651B" w:rsidRPr="00D2216D">
        <w:rPr>
          <w:rFonts w:ascii="Times New Roman" w:eastAsia="Times New Roman" w:hAnsi="Times New Roman" w:cs="Times New Roman"/>
          <w:color w:val="000000" w:themeColor="text1"/>
          <w:sz w:val="24"/>
          <w:szCs w:val="24"/>
        </w:rPr>
        <w:t xml:space="preserve">No.: </w:t>
      </w:r>
      <w:r w:rsidR="0004651B" w:rsidRPr="00D2216D">
        <w:rPr>
          <w:rFonts w:ascii="Times New Roman" w:eastAsia="Times New Roman" w:hAnsi="Times New Roman" w:cs="Times New Roman"/>
          <w:i/>
          <w:color w:val="000000" w:themeColor="text1"/>
          <w:sz w:val="24"/>
          <w:szCs w:val="24"/>
        </w:rPr>
        <w:t xml:space="preserve">[insert </w:t>
      </w:r>
      <w:r w:rsidRPr="00D2216D">
        <w:rPr>
          <w:rFonts w:ascii="Times New Roman" w:eastAsia="Times New Roman" w:hAnsi="Times New Roman" w:cs="Times New Roman"/>
          <w:i/>
          <w:color w:val="000000" w:themeColor="text1"/>
          <w:sz w:val="24"/>
          <w:szCs w:val="24"/>
        </w:rPr>
        <w:t xml:space="preserve">reference </w:t>
      </w:r>
      <w:r w:rsidR="0004651B" w:rsidRPr="00D2216D">
        <w:rPr>
          <w:rFonts w:ascii="Times New Roman" w:eastAsia="Times New Roman" w:hAnsi="Times New Roman" w:cs="Times New Roman"/>
          <w:i/>
          <w:color w:val="000000" w:themeColor="text1"/>
          <w:sz w:val="24"/>
          <w:szCs w:val="24"/>
        </w:rPr>
        <w:t>number</w:t>
      </w:r>
      <w:r w:rsidRPr="00D2216D">
        <w:rPr>
          <w:rFonts w:ascii="Times New Roman" w:eastAsia="Times New Roman" w:hAnsi="Times New Roman" w:cs="Times New Roman"/>
          <w:i/>
          <w:color w:val="000000" w:themeColor="text1"/>
          <w:sz w:val="24"/>
          <w:szCs w:val="24"/>
        </w:rPr>
        <w:t xml:space="preserve"> if applicable</w:t>
      </w:r>
      <w:r w:rsidR="0004651B" w:rsidRPr="00D2216D">
        <w:rPr>
          <w:rFonts w:ascii="Times New Roman" w:eastAsia="Times New Roman" w:hAnsi="Times New Roman" w:cs="Times New Roman"/>
          <w:i/>
          <w:color w:val="000000" w:themeColor="text1"/>
          <w:sz w:val="24"/>
          <w:szCs w:val="24"/>
        </w:rPr>
        <w:t>]</w:t>
      </w:r>
    </w:p>
    <w:p w14:paraId="5A1F75A4" w14:textId="77777777" w:rsidR="0004651B" w:rsidRPr="00D2216D" w:rsidRDefault="0004651B" w:rsidP="0004651B">
      <w:pPr>
        <w:spacing w:after="0" w:line="240" w:lineRule="auto"/>
        <w:ind w:left="720" w:hanging="720"/>
        <w:jc w:val="right"/>
        <w:rPr>
          <w:rFonts w:ascii="Times New Roman" w:eastAsia="Times New Roman" w:hAnsi="Times New Roman" w:cs="Times New Roman"/>
          <w:i/>
          <w:color w:val="000000" w:themeColor="text1"/>
          <w:sz w:val="24"/>
          <w:szCs w:val="24"/>
        </w:rPr>
      </w:pPr>
    </w:p>
    <w:p w14:paraId="03F1081F" w14:textId="77777777" w:rsidR="0004651B" w:rsidRPr="00D2216D" w:rsidRDefault="0004651B" w:rsidP="0004651B">
      <w:pPr>
        <w:spacing w:after="0" w:line="240" w:lineRule="auto"/>
        <w:jc w:val="both"/>
        <w:rPr>
          <w:rFonts w:ascii="Times New Roman" w:eastAsia="Times New Roman" w:hAnsi="Times New Roman" w:cs="Times New Roman"/>
          <w:color w:val="000000" w:themeColor="text1"/>
          <w:sz w:val="24"/>
          <w:szCs w:val="24"/>
        </w:rPr>
      </w:pPr>
    </w:p>
    <w:p w14:paraId="50D1442F" w14:textId="02E40C82" w:rsidR="0004651B" w:rsidRPr="00D2216D" w:rsidRDefault="0004651B" w:rsidP="0004651B">
      <w:pPr>
        <w:spacing w:after="0" w:line="240" w:lineRule="auto"/>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t xml:space="preserve">To: </w:t>
      </w:r>
      <w:r w:rsidRPr="00D2216D">
        <w:rPr>
          <w:rFonts w:ascii="Times New Roman" w:eastAsia="Times New Roman" w:hAnsi="Times New Roman" w:cs="Times New Roman"/>
          <w:i/>
          <w:color w:val="000000" w:themeColor="text1"/>
          <w:sz w:val="24"/>
          <w:szCs w:val="24"/>
        </w:rPr>
        <w:t xml:space="preserve">[insert complete name of </w:t>
      </w:r>
      <w:r w:rsidR="00864F8A" w:rsidRPr="00D2216D">
        <w:rPr>
          <w:rFonts w:ascii="Times New Roman" w:eastAsia="Times New Roman" w:hAnsi="Times New Roman" w:cs="Times New Roman"/>
          <w:i/>
          <w:color w:val="000000" w:themeColor="text1"/>
          <w:sz w:val="24"/>
          <w:szCs w:val="24"/>
        </w:rPr>
        <w:t>PE</w:t>
      </w:r>
      <w:r w:rsidRPr="00D2216D">
        <w:rPr>
          <w:rFonts w:ascii="Times New Roman" w:eastAsia="Times New Roman" w:hAnsi="Times New Roman" w:cs="Times New Roman"/>
          <w:i/>
          <w:color w:val="000000" w:themeColor="text1"/>
          <w:sz w:val="24"/>
          <w:szCs w:val="24"/>
        </w:rPr>
        <w:t>]</w:t>
      </w:r>
      <w:r w:rsidRPr="00D2216D">
        <w:rPr>
          <w:rFonts w:ascii="Times New Roman" w:eastAsia="Times New Roman" w:hAnsi="Times New Roman" w:cs="Times New Roman"/>
          <w:color w:val="000000" w:themeColor="text1"/>
          <w:sz w:val="24"/>
          <w:szCs w:val="24"/>
        </w:rPr>
        <w:t xml:space="preserve"> </w:t>
      </w:r>
    </w:p>
    <w:p w14:paraId="07319E63" w14:textId="77777777" w:rsidR="0004651B" w:rsidRPr="00D2216D" w:rsidRDefault="0004651B" w:rsidP="0004651B">
      <w:pPr>
        <w:spacing w:after="0" w:line="240" w:lineRule="auto"/>
        <w:rPr>
          <w:rFonts w:ascii="Times New Roman" w:eastAsia="Times New Roman" w:hAnsi="Times New Roman" w:cs="Times New Roman"/>
          <w:i/>
          <w:color w:val="000000" w:themeColor="text1"/>
          <w:sz w:val="24"/>
          <w:szCs w:val="24"/>
        </w:rPr>
      </w:pPr>
    </w:p>
    <w:p w14:paraId="1595F13E" w14:textId="77777777" w:rsidR="0004651B" w:rsidRPr="00D2216D" w:rsidRDefault="0004651B" w:rsidP="0004651B">
      <w:pPr>
        <w:spacing w:after="0" w:line="240" w:lineRule="auto"/>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t>WHEREAS</w:t>
      </w:r>
    </w:p>
    <w:p w14:paraId="3454909F" w14:textId="77777777" w:rsidR="0004651B" w:rsidRPr="00D2216D" w:rsidRDefault="0004651B" w:rsidP="0004651B">
      <w:pPr>
        <w:spacing w:after="0" w:line="240" w:lineRule="auto"/>
        <w:rPr>
          <w:rFonts w:ascii="Times New Roman" w:eastAsia="Times New Roman" w:hAnsi="Times New Roman" w:cs="Times New Roman"/>
          <w:color w:val="000000" w:themeColor="text1"/>
          <w:sz w:val="24"/>
          <w:szCs w:val="24"/>
        </w:rPr>
      </w:pPr>
    </w:p>
    <w:p w14:paraId="2B3CE6F9" w14:textId="351E1F71" w:rsidR="0004651B" w:rsidRPr="00D2216D" w:rsidRDefault="0004651B" w:rsidP="0004651B">
      <w:pPr>
        <w:spacing w:after="0" w:line="240" w:lineRule="auto"/>
        <w:jc w:val="both"/>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t xml:space="preserve">We </w:t>
      </w:r>
      <w:r w:rsidRPr="00D2216D">
        <w:rPr>
          <w:rFonts w:ascii="Times New Roman" w:eastAsia="Times New Roman" w:hAnsi="Times New Roman" w:cs="Times New Roman"/>
          <w:i/>
          <w:color w:val="000000" w:themeColor="text1"/>
          <w:sz w:val="24"/>
          <w:szCs w:val="24"/>
        </w:rPr>
        <w:t>[insert complete name of Manufacturer],</w:t>
      </w:r>
      <w:r w:rsidRPr="00D2216D">
        <w:rPr>
          <w:rFonts w:ascii="Times New Roman" w:eastAsia="Times New Roman" w:hAnsi="Times New Roman" w:cs="Times New Roman"/>
          <w:color w:val="000000" w:themeColor="text1"/>
          <w:sz w:val="24"/>
          <w:szCs w:val="24"/>
        </w:rPr>
        <w:t xml:space="preserve"> who are official manufacturers of</w:t>
      </w:r>
      <w:r w:rsidRPr="00D2216D">
        <w:rPr>
          <w:rFonts w:ascii="Times New Roman" w:eastAsia="Times New Roman" w:hAnsi="Times New Roman" w:cs="Times New Roman"/>
          <w:b/>
          <w:i/>
          <w:color w:val="000000" w:themeColor="text1"/>
          <w:sz w:val="24"/>
          <w:szCs w:val="24"/>
        </w:rPr>
        <w:t xml:space="preserve"> </w:t>
      </w:r>
      <w:r w:rsidRPr="00D2216D">
        <w:rPr>
          <w:rFonts w:ascii="Times New Roman" w:eastAsia="Times New Roman" w:hAnsi="Times New Roman" w:cs="Times New Roman"/>
          <w:i/>
          <w:color w:val="000000" w:themeColor="text1"/>
          <w:sz w:val="24"/>
          <w:szCs w:val="24"/>
        </w:rPr>
        <w:t>[insert type of goods manufactured],</w:t>
      </w:r>
      <w:r w:rsidRPr="00D2216D">
        <w:rPr>
          <w:rFonts w:ascii="Times New Roman" w:eastAsia="Times New Roman" w:hAnsi="Times New Roman" w:cs="Times New Roman"/>
          <w:color w:val="000000" w:themeColor="text1"/>
          <w:sz w:val="24"/>
          <w:szCs w:val="24"/>
        </w:rPr>
        <w:t xml:space="preserve"> having factories at [insert full address of Manufacturer’s factories], do hereby authorize </w:t>
      </w:r>
      <w:r w:rsidRPr="00D2216D">
        <w:rPr>
          <w:rFonts w:ascii="Times New Roman" w:eastAsia="Times New Roman" w:hAnsi="Times New Roman" w:cs="Times New Roman"/>
          <w:i/>
          <w:color w:val="000000" w:themeColor="text1"/>
          <w:sz w:val="24"/>
          <w:szCs w:val="24"/>
        </w:rPr>
        <w:t>[insert complete name of the Supplier]</w:t>
      </w:r>
      <w:r w:rsidRPr="00D2216D">
        <w:rPr>
          <w:rFonts w:ascii="Times New Roman" w:eastAsia="Times New Roman" w:hAnsi="Times New Roman" w:cs="Times New Roman"/>
          <w:color w:val="000000" w:themeColor="text1"/>
          <w:sz w:val="24"/>
          <w:szCs w:val="24"/>
        </w:rPr>
        <w:t xml:space="preserve"> to submit a</w:t>
      </w:r>
      <w:r w:rsidR="002D36A5" w:rsidRPr="00D2216D">
        <w:rPr>
          <w:rFonts w:ascii="Times New Roman" w:eastAsia="Times New Roman" w:hAnsi="Times New Roman" w:cs="Times New Roman"/>
          <w:color w:val="000000" w:themeColor="text1"/>
          <w:sz w:val="24"/>
          <w:szCs w:val="24"/>
        </w:rPr>
        <w:t xml:space="preserve">n offer </w:t>
      </w:r>
      <w:r w:rsidRPr="00D2216D">
        <w:rPr>
          <w:rFonts w:ascii="Times New Roman" w:eastAsia="Times New Roman" w:hAnsi="Times New Roman" w:cs="Times New Roman"/>
          <w:color w:val="000000" w:themeColor="text1"/>
          <w:sz w:val="24"/>
          <w:szCs w:val="24"/>
        </w:rPr>
        <w:t xml:space="preserve">the purpose of which is to provide the following Goods, manufactured by </w:t>
      </w:r>
      <w:r w:rsidRPr="00D2216D">
        <w:rPr>
          <w:rFonts w:ascii="Times New Roman" w:eastAsia="Times New Roman" w:hAnsi="Times New Roman" w:cs="Times New Roman"/>
          <w:iCs/>
          <w:color w:val="000000" w:themeColor="text1"/>
          <w:sz w:val="24"/>
          <w:szCs w:val="24"/>
        </w:rPr>
        <w:t xml:space="preserve">us </w:t>
      </w:r>
      <w:r w:rsidRPr="00D2216D">
        <w:rPr>
          <w:rFonts w:ascii="Times New Roman" w:eastAsia="Times New Roman" w:hAnsi="Times New Roman" w:cs="Times New Roman"/>
          <w:i/>
          <w:color w:val="000000" w:themeColor="text1"/>
          <w:sz w:val="24"/>
          <w:szCs w:val="24"/>
        </w:rPr>
        <w:t>[insert name and or brief description of the Goods],</w:t>
      </w:r>
      <w:r w:rsidRPr="00D2216D">
        <w:rPr>
          <w:rFonts w:ascii="Times New Roman" w:eastAsia="Times New Roman" w:hAnsi="Times New Roman" w:cs="Times New Roman"/>
          <w:color w:val="000000" w:themeColor="text1"/>
          <w:sz w:val="24"/>
          <w:szCs w:val="24"/>
        </w:rPr>
        <w:t xml:space="preserve"> and to subsequently negotiate and sign the Contract.</w:t>
      </w:r>
    </w:p>
    <w:p w14:paraId="5A75B5AC" w14:textId="77777777" w:rsidR="0004651B" w:rsidRPr="00D2216D" w:rsidRDefault="0004651B" w:rsidP="0004651B">
      <w:pPr>
        <w:spacing w:after="0" w:line="240" w:lineRule="auto"/>
        <w:jc w:val="both"/>
        <w:rPr>
          <w:rFonts w:ascii="Times New Roman" w:eastAsia="Times New Roman" w:hAnsi="Times New Roman" w:cs="Times New Roman"/>
          <w:color w:val="000000" w:themeColor="text1"/>
          <w:sz w:val="24"/>
          <w:szCs w:val="24"/>
        </w:rPr>
      </w:pPr>
    </w:p>
    <w:p w14:paraId="70C771CE" w14:textId="5156DB6B" w:rsidR="0004651B" w:rsidRPr="00D2216D" w:rsidRDefault="0004651B" w:rsidP="0004651B">
      <w:pPr>
        <w:spacing w:after="0" w:line="240" w:lineRule="auto"/>
        <w:jc w:val="both"/>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t xml:space="preserve">We hereby extend our full guarantee and warranty in accordance with Clause </w:t>
      </w:r>
      <w:r w:rsidR="00C008C8" w:rsidRPr="00D2216D">
        <w:rPr>
          <w:rFonts w:ascii="Times New Roman" w:eastAsia="Times New Roman" w:hAnsi="Times New Roman" w:cs="Times New Roman"/>
          <w:color w:val="000000" w:themeColor="text1"/>
          <w:sz w:val="24"/>
          <w:szCs w:val="24"/>
        </w:rPr>
        <w:t>2</w:t>
      </w:r>
      <w:r w:rsidR="00C2688C" w:rsidRPr="00D2216D">
        <w:rPr>
          <w:rFonts w:ascii="Times New Roman" w:eastAsia="Times New Roman" w:hAnsi="Times New Roman" w:cs="Times New Roman"/>
          <w:color w:val="000000" w:themeColor="text1"/>
          <w:sz w:val="24"/>
          <w:szCs w:val="24"/>
        </w:rPr>
        <w:t>1</w:t>
      </w:r>
      <w:r w:rsidR="00C008C8" w:rsidRPr="00D2216D">
        <w:rPr>
          <w:rFonts w:ascii="Times New Roman" w:eastAsia="Times New Roman" w:hAnsi="Times New Roman" w:cs="Times New Roman"/>
          <w:color w:val="000000" w:themeColor="text1"/>
          <w:sz w:val="24"/>
          <w:szCs w:val="24"/>
        </w:rPr>
        <w:t xml:space="preserve"> </w:t>
      </w:r>
      <w:r w:rsidRPr="00D2216D">
        <w:rPr>
          <w:rFonts w:ascii="Times New Roman" w:eastAsia="Times New Roman" w:hAnsi="Times New Roman" w:cs="Times New Roman"/>
          <w:color w:val="000000" w:themeColor="text1"/>
          <w:sz w:val="24"/>
          <w:szCs w:val="24"/>
        </w:rPr>
        <w:t>of the Conditions of Contract, with respect to the Goods offered by the above firm.</w:t>
      </w:r>
    </w:p>
    <w:p w14:paraId="664B98CB" w14:textId="7D31951C" w:rsidR="00E217CD" w:rsidRPr="00D2216D" w:rsidRDefault="00E217CD" w:rsidP="0004651B">
      <w:pPr>
        <w:spacing w:after="0" w:line="240" w:lineRule="auto"/>
        <w:jc w:val="both"/>
        <w:rPr>
          <w:rFonts w:ascii="Times New Roman" w:eastAsia="Times New Roman" w:hAnsi="Times New Roman" w:cs="Times New Roman"/>
          <w:color w:val="000000" w:themeColor="text1"/>
          <w:sz w:val="24"/>
          <w:szCs w:val="24"/>
        </w:rPr>
      </w:pPr>
    </w:p>
    <w:p w14:paraId="72324C8E" w14:textId="789ACF7E" w:rsidR="00E217CD" w:rsidRPr="00D2216D" w:rsidRDefault="00E217CD" w:rsidP="0004651B">
      <w:pPr>
        <w:spacing w:after="0" w:line="240" w:lineRule="auto"/>
        <w:jc w:val="both"/>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t xml:space="preserve">We confirm that we do not engage or employ </w:t>
      </w:r>
      <w:r w:rsidR="00900F29" w:rsidRPr="00D2216D">
        <w:rPr>
          <w:rFonts w:ascii="Times New Roman" w:eastAsia="Times New Roman" w:hAnsi="Times New Roman" w:cs="Times New Roman"/>
          <w:color w:val="000000" w:themeColor="text1"/>
          <w:sz w:val="24"/>
          <w:szCs w:val="24"/>
        </w:rPr>
        <w:t>(</w:t>
      </w:r>
      <w:proofErr w:type="spellStart"/>
      <w:r w:rsidR="00900F29" w:rsidRPr="00D2216D">
        <w:rPr>
          <w:rFonts w:ascii="Times New Roman" w:eastAsia="Times New Roman" w:hAnsi="Times New Roman" w:cs="Times New Roman"/>
          <w:color w:val="000000" w:themeColor="text1"/>
          <w:sz w:val="24"/>
          <w:szCs w:val="24"/>
        </w:rPr>
        <w:t>i</w:t>
      </w:r>
      <w:proofErr w:type="spellEnd"/>
      <w:r w:rsidR="00900F29" w:rsidRPr="00D2216D">
        <w:rPr>
          <w:rFonts w:ascii="Times New Roman" w:eastAsia="Times New Roman" w:hAnsi="Times New Roman" w:cs="Times New Roman"/>
          <w:color w:val="000000" w:themeColor="text1"/>
          <w:sz w:val="24"/>
          <w:szCs w:val="24"/>
        </w:rPr>
        <w:t xml:space="preserve">) </w:t>
      </w:r>
      <w:r w:rsidRPr="00D2216D">
        <w:rPr>
          <w:rFonts w:ascii="Times New Roman" w:eastAsia="Times New Roman" w:hAnsi="Times New Roman" w:cs="Times New Roman"/>
          <w:color w:val="000000" w:themeColor="text1"/>
          <w:sz w:val="24"/>
          <w:szCs w:val="24"/>
        </w:rPr>
        <w:t xml:space="preserve">forced labor or persons subject to trafficking in accordance with Clause </w:t>
      </w:r>
      <w:r w:rsidR="00C008C8" w:rsidRPr="00D2216D">
        <w:rPr>
          <w:rFonts w:ascii="Times New Roman" w:eastAsia="Times New Roman" w:hAnsi="Times New Roman" w:cs="Times New Roman"/>
          <w:color w:val="000000" w:themeColor="text1"/>
          <w:sz w:val="24"/>
          <w:szCs w:val="24"/>
        </w:rPr>
        <w:t>2</w:t>
      </w:r>
      <w:r w:rsidR="00C2688C" w:rsidRPr="00D2216D">
        <w:rPr>
          <w:rFonts w:ascii="Times New Roman" w:eastAsia="Times New Roman" w:hAnsi="Times New Roman" w:cs="Times New Roman"/>
          <w:color w:val="000000" w:themeColor="text1"/>
          <w:sz w:val="24"/>
          <w:szCs w:val="24"/>
        </w:rPr>
        <w:t>7</w:t>
      </w:r>
      <w:r w:rsidR="00C008C8" w:rsidRPr="00D2216D">
        <w:rPr>
          <w:rFonts w:ascii="Times New Roman" w:eastAsia="Times New Roman" w:hAnsi="Times New Roman" w:cs="Times New Roman"/>
          <w:color w:val="000000" w:themeColor="text1"/>
          <w:sz w:val="24"/>
          <w:szCs w:val="24"/>
        </w:rPr>
        <w:t xml:space="preserve"> </w:t>
      </w:r>
      <w:r w:rsidR="00900F29" w:rsidRPr="00D2216D">
        <w:rPr>
          <w:rFonts w:ascii="Times New Roman" w:eastAsia="Times New Roman" w:hAnsi="Times New Roman" w:cs="Times New Roman"/>
          <w:color w:val="000000" w:themeColor="text1"/>
          <w:sz w:val="24"/>
          <w:szCs w:val="24"/>
        </w:rPr>
        <w:t xml:space="preserve">or (ii) </w:t>
      </w:r>
      <w:r w:rsidRPr="00D2216D">
        <w:rPr>
          <w:rFonts w:ascii="Times New Roman" w:eastAsia="Times New Roman" w:hAnsi="Times New Roman" w:cs="Times New Roman"/>
          <w:color w:val="000000" w:themeColor="text1"/>
          <w:sz w:val="24"/>
          <w:szCs w:val="24"/>
        </w:rPr>
        <w:t xml:space="preserve">child labor in accordance with Clause </w:t>
      </w:r>
      <w:r w:rsidR="00C008C8" w:rsidRPr="00D2216D">
        <w:rPr>
          <w:rFonts w:ascii="Times New Roman" w:eastAsia="Times New Roman" w:hAnsi="Times New Roman" w:cs="Times New Roman"/>
          <w:color w:val="000000" w:themeColor="text1"/>
          <w:sz w:val="24"/>
          <w:szCs w:val="24"/>
        </w:rPr>
        <w:t>2</w:t>
      </w:r>
      <w:r w:rsidR="00C2688C" w:rsidRPr="00D2216D">
        <w:rPr>
          <w:rFonts w:ascii="Times New Roman" w:eastAsia="Times New Roman" w:hAnsi="Times New Roman" w:cs="Times New Roman"/>
          <w:color w:val="000000" w:themeColor="text1"/>
          <w:sz w:val="24"/>
          <w:szCs w:val="24"/>
        </w:rPr>
        <w:t>8</w:t>
      </w:r>
      <w:r w:rsidRPr="00D2216D">
        <w:rPr>
          <w:rFonts w:ascii="Times New Roman" w:eastAsia="Times New Roman" w:hAnsi="Times New Roman" w:cs="Times New Roman"/>
          <w:color w:val="000000" w:themeColor="text1"/>
          <w:sz w:val="24"/>
          <w:szCs w:val="24"/>
        </w:rPr>
        <w:t xml:space="preserve">, </w:t>
      </w:r>
      <w:r w:rsidR="00BE3C82" w:rsidRPr="00D2216D">
        <w:rPr>
          <w:rFonts w:ascii="Times New Roman" w:eastAsia="Times New Roman" w:hAnsi="Times New Roman" w:cs="Times New Roman"/>
          <w:color w:val="000000" w:themeColor="text1"/>
          <w:sz w:val="24"/>
          <w:szCs w:val="24"/>
        </w:rPr>
        <w:t>of the Conditions of Contract</w:t>
      </w:r>
      <w:r w:rsidR="003E034D" w:rsidRPr="00D2216D">
        <w:rPr>
          <w:rFonts w:ascii="Times New Roman" w:eastAsia="Times New Roman" w:hAnsi="Times New Roman" w:cs="Times New Roman"/>
          <w:color w:val="000000" w:themeColor="text1"/>
          <w:sz w:val="24"/>
          <w:szCs w:val="24"/>
        </w:rPr>
        <w:t>.</w:t>
      </w:r>
      <w:r w:rsidR="00BE3C82" w:rsidRPr="00D2216D">
        <w:rPr>
          <w:rFonts w:ascii="Times New Roman" w:eastAsia="Times New Roman" w:hAnsi="Times New Roman" w:cs="Times New Roman"/>
          <w:color w:val="000000" w:themeColor="text1"/>
          <w:sz w:val="24"/>
          <w:szCs w:val="24"/>
        </w:rPr>
        <w:t xml:space="preserve"> </w:t>
      </w:r>
      <w:r w:rsidRPr="00D2216D">
        <w:rPr>
          <w:rFonts w:ascii="Times New Roman" w:eastAsia="Times New Roman" w:hAnsi="Times New Roman" w:cs="Times New Roman"/>
          <w:color w:val="000000" w:themeColor="text1"/>
          <w:sz w:val="24"/>
          <w:szCs w:val="24"/>
        </w:rPr>
        <w:t xml:space="preserve">We also confirm that we comply with applicable health and safety obligations in accordance with Clause </w:t>
      </w:r>
      <w:r w:rsidR="001F581A" w:rsidRPr="00D2216D">
        <w:rPr>
          <w:rFonts w:ascii="Times New Roman" w:eastAsia="Times New Roman" w:hAnsi="Times New Roman" w:cs="Times New Roman"/>
          <w:color w:val="000000" w:themeColor="text1"/>
          <w:sz w:val="24"/>
          <w:szCs w:val="24"/>
        </w:rPr>
        <w:t>29</w:t>
      </w:r>
      <w:r w:rsidR="00C008C8" w:rsidRPr="00D2216D">
        <w:rPr>
          <w:rFonts w:ascii="Times New Roman" w:eastAsia="Times New Roman" w:hAnsi="Times New Roman" w:cs="Times New Roman"/>
          <w:color w:val="000000" w:themeColor="text1"/>
          <w:sz w:val="24"/>
          <w:szCs w:val="24"/>
        </w:rPr>
        <w:t xml:space="preserve"> </w:t>
      </w:r>
      <w:r w:rsidRPr="00D2216D">
        <w:rPr>
          <w:rFonts w:ascii="Times New Roman" w:eastAsia="Times New Roman" w:hAnsi="Times New Roman" w:cs="Times New Roman"/>
          <w:color w:val="000000" w:themeColor="text1"/>
          <w:sz w:val="24"/>
          <w:szCs w:val="24"/>
        </w:rPr>
        <w:t>of the Conditions of Contract.</w:t>
      </w:r>
    </w:p>
    <w:p w14:paraId="2E65E260" w14:textId="77777777" w:rsidR="0004651B" w:rsidRPr="00D2216D" w:rsidRDefault="0004651B" w:rsidP="0004651B">
      <w:pPr>
        <w:spacing w:after="0" w:line="240" w:lineRule="auto"/>
        <w:jc w:val="both"/>
        <w:rPr>
          <w:rFonts w:ascii="Times New Roman" w:eastAsia="Times New Roman" w:hAnsi="Times New Roman" w:cs="Times New Roman"/>
          <w:color w:val="000000" w:themeColor="text1"/>
          <w:sz w:val="24"/>
          <w:szCs w:val="24"/>
        </w:rPr>
      </w:pPr>
    </w:p>
    <w:p w14:paraId="539EF4FB" w14:textId="77777777" w:rsidR="003E034D" w:rsidRPr="00D2216D" w:rsidRDefault="003E034D" w:rsidP="0004651B">
      <w:pPr>
        <w:spacing w:after="0" w:line="240" w:lineRule="auto"/>
        <w:jc w:val="both"/>
        <w:rPr>
          <w:rFonts w:ascii="Times New Roman" w:eastAsia="Times New Roman" w:hAnsi="Times New Roman" w:cs="Times New Roman"/>
          <w:color w:val="000000" w:themeColor="text1"/>
          <w:sz w:val="24"/>
          <w:szCs w:val="24"/>
        </w:rPr>
      </w:pPr>
    </w:p>
    <w:p w14:paraId="15AA3E24" w14:textId="12229446" w:rsidR="0004651B" w:rsidRPr="00D2216D" w:rsidRDefault="0004651B" w:rsidP="0004651B">
      <w:pPr>
        <w:spacing w:after="0" w:line="240" w:lineRule="auto"/>
        <w:jc w:val="both"/>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t xml:space="preserve">Signed: </w:t>
      </w:r>
      <w:r w:rsidRPr="00D2216D">
        <w:rPr>
          <w:rFonts w:ascii="Times New Roman" w:eastAsia="Times New Roman" w:hAnsi="Times New Roman" w:cs="Times New Roman"/>
          <w:i/>
          <w:iCs/>
          <w:color w:val="000000" w:themeColor="text1"/>
          <w:sz w:val="24"/>
          <w:szCs w:val="24"/>
        </w:rPr>
        <w:t xml:space="preserve">[insert signature(s) of authorized representative(s) of the Manufacturer] </w:t>
      </w:r>
    </w:p>
    <w:p w14:paraId="3F1EA692" w14:textId="77777777" w:rsidR="0004651B" w:rsidRPr="00D2216D" w:rsidRDefault="0004651B" w:rsidP="0004651B">
      <w:pPr>
        <w:spacing w:after="0" w:line="240" w:lineRule="auto"/>
        <w:rPr>
          <w:rFonts w:ascii="Times New Roman" w:eastAsia="Times New Roman" w:hAnsi="Times New Roman" w:cs="Times New Roman"/>
          <w:color w:val="000000" w:themeColor="text1"/>
          <w:sz w:val="24"/>
          <w:szCs w:val="24"/>
        </w:rPr>
      </w:pPr>
    </w:p>
    <w:p w14:paraId="15E9116C" w14:textId="77777777" w:rsidR="0004651B" w:rsidRPr="00D2216D" w:rsidRDefault="0004651B" w:rsidP="0004651B">
      <w:pPr>
        <w:spacing w:after="0" w:line="240" w:lineRule="auto"/>
        <w:rPr>
          <w:rFonts w:ascii="Times New Roman" w:eastAsia="Times New Roman" w:hAnsi="Times New Roman" w:cs="Times New Roman"/>
          <w:color w:val="000000" w:themeColor="text1"/>
          <w:sz w:val="24"/>
          <w:szCs w:val="24"/>
        </w:rPr>
      </w:pPr>
    </w:p>
    <w:p w14:paraId="294E22AB" w14:textId="77777777" w:rsidR="0004651B" w:rsidRPr="00D2216D" w:rsidRDefault="0004651B" w:rsidP="0004651B">
      <w:pPr>
        <w:spacing w:after="0" w:line="240" w:lineRule="auto"/>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t xml:space="preserve">Name: </w:t>
      </w:r>
      <w:r w:rsidRPr="00D2216D">
        <w:rPr>
          <w:rFonts w:ascii="Times New Roman" w:eastAsia="Times New Roman" w:hAnsi="Times New Roman" w:cs="Times New Roman"/>
          <w:i/>
          <w:iCs/>
          <w:color w:val="000000" w:themeColor="text1"/>
          <w:sz w:val="24"/>
          <w:szCs w:val="24"/>
        </w:rPr>
        <w:t>[insert complete name(s) of authorized representative(s) of the Manufacturer]</w:t>
      </w:r>
      <w:r w:rsidRPr="00D2216D">
        <w:rPr>
          <w:rFonts w:ascii="Times New Roman" w:eastAsia="Times New Roman" w:hAnsi="Times New Roman" w:cs="Times New Roman"/>
          <w:color w:val="000000" w:themeColor="text1"/>
          <w:sz w:val="24"/>
          <w:szCs w:val="24"/>
        </w:rPr>
        <w:tab/>
      </w:r>
    </w:p>
    <w:p w14:paraId="3594CA12" w14:textId="77777777" w:rsidR="0004651B" w:rsidRPr="00D2216D" w:rsidRDefault="0004651B" w:rsidP="0004651B">
      <w:pPr>
        <w:spacing w:after="0" w:line="240" w:lineRule="auto"/>
        <w:rPr>
          <w:rFonts w:ascii="Times New Roman" w:eastAsia="Times New Roman" w:hAnsi="Times New Roman" w:cs="Times New Roman"/>
          <w:color w:val="000000" w:themeColor="text1"/>
          <w:sz w:val="24"/>
          <w:szCs w:val="24"/>
        </w:rPr>
      </w:pPr>
    </w:p>
    <w:p w14:paraId="2818E71D" w14:textId="77777777" w:rsidR="0004651B" w:rsidRPr="00D2216D" w:rsidRDefault="0004651B" w:rsidP="0004651B">
      <w:pPr>
        <w:spacing w:after="0" w:line="240" w:lineRule="auto"/>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t xml:space="preserve">Title: </w:t>
      </w:r>
      <w:r w:rsidRPr="00D2216D">
        <w:rPr>
          <w:rFonts w:ascii="Times New Roman" w:eastAsia="Times New Roman" w:hAnsi="Times New Roman" w:cs="Times New Roman"/>
          <w:i/>
          <w:iCs/>
          <w:color w:val="000000" w:themeColor="text1"/>
          <w:sz w:val="24"/>
          <w:szCs w:val="24"/>
        </w:rPr>
        <w:t>[insert title]</w:t>
      </w:r>
      <w:r w:rsidRPr="00D2216D">
        <w:rPr>
          <w:rFonts w:ascii="Times New Roman" w:eastAsia="Times New Roman" w:hAnsi="Times New Roman" w:cs="Times New Roman"/>
          <w:color w:val="000000" w:themeColor="text1"/>
          <w:sz w:val="24"/>
          <w:szCs w:val="24"/>
        </w:rPr>
        <w:t xml:space="preserve"> </w:t>
      </w:r>
    </w:p>
    <w:p w14:paraId="5E66FD74" w14:textId="77777777" w:rsidR="0004651B" w:rsidRPr="00D2216D" w:rsidRDefault="0004651B" w:rsidP="0004651B">
      <w:pPr>
        <w:spacing w:after="0" w:line="240" w:lineRule="auto"/>
        <w:rPr>
          <w:rFonts w:ascii="Times New Roman" w:eastAsia="Times New Roman" w:hAnsi="Times New Roman" w:cs="Times New Roman"/>
          <w:color w:val="000000" w:themeColor="text1"/>
          <w:sz w:val="24"/>
          <w:szCs w:val="24"/>
        </w:rPr>
      </w:pPr>
    </w:p>
    <w:p w14:paraId="5EEE47D3" w14:textId="77777777" w:rsidR="0004651B" w:rsidRPr="00D2216D" w:rsidRDefault="0004651B" w:rsidP="0004651B">
      <w:pPr>
        <w:spacing w:after="0" w:line="240" w:lineRule="auto"/>
        <w:rPr>
          <w:rFonts w:ascii="Times New Roman" w:eastAsia="Times New Roman" w:hAnsi="Times New Roman" w:cs="Times New Roman"/>
          <w:color w:val="000000" w:themeColor="text1"/>
          <w:sz w:val="24"/>
          <w:szCs w:val="24"/>
        </w:rPr>
      </w:pPr>
    </w:p>
    <w:p w14:paraId="76465818" w14:textId="77777777" w:rsidR="0004651B" w:rsidRPr="00D2216D" w:rsidRDefault="0004651B" w:rsidP="0004651B">
      <w:pPr>
        <w:spacing w:after="0" w:line="240" w:lineRule="auto"/>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t xml:space="preserve">Dated on ____________ day of __________________, _______ </w:t>
      </w:r>
      <w:r w:rsidRPr="00D2216D">
        <w:rPr>
          <w:rFonts w:ascii="Times New Roman" w:eastAsia="Times New Roman" w:hAnsi="Times New Roman" w:cs="Times New Roman"/>
          <w:i/>
          <w:iCs/>
          <w:color w:val="000000" w:themeColor="text1"/>
          <w:sz w:val="24"/>
          <w:szCs w:val="24"/>
        </w:rPr>
        <w:t>[insert date of signing]</w:t>
      </w:r>
    </w:p>
    <w:p w14:paraId="03AE86E2" w14:textId="77777777" w:rsidR="0004651B" w:rsidRPr="00D2216D" w:rsidRDefault="0004651B" w:rsidP="0004651B">
      <w:pPr>
        <w:spacing w:after="0" w:line="240" w:lineRule="auto"/>
        <w:rPr>
          <w:rFonts w:ascii="Times New Roman" w:eastAsia="Times New Roman" w:hAnsi="Times New Roman" w:cs="Times New Roman"/>
          <w:b/>
          <w:color w:val="000000" w:themeColor="text1"/>
          <w:sz w:val="36"/>
          <w:szCs w:val="24"/>
        </w:rPr>
      </w:pPr>
    </w:p>
    <w:p w14:paraId="597950CF" w14:textId="77777777" w:rsidR="0004651B" w:rsidRPr="00D2216D" w:rsidRDefault="0004651B" w:rsidP="0004651B">
      <w:pPr>
        <w:spacing w:before="240" w:after="240" w:line="240" w:lineRule="auto"/>
        <w:jc w:val="center"/>
        <w:rPr>
          <w:rFonts w:ascii="Times New Roman" w:eastAsia="Times New Roman" w:hAnsi="Times New Roman" w:cs="Times New Roman"/>
          <w:b/>
          <w:color w:val="000000" w:themeColor="text1"/>
          <w:sz w:val="36"/>
          <w:szCs w:val="24"/>
        </w:rPr>
      </w:pPr>
      <w:r w:rsidRPr="00D2216D">
        <w:rPr>
          <w:rFonts w:ascii="Times New Roman" w:eastAsia="Times New Roman" w:hAnsi="Times New Roman" w:cs="Times New Roman"/>
          <w:b/>
          <w:color w:val="000000" w:themeColor="text1"/>
          <w:sz w:val="36"/>
          <w:szCs w:val="24"/>
        </w:rPr>
        <w:br w:type="page"/>
      </w:r>
    </w:p>
    <w:p w14:paraId="1E1E04B2" w14:textId="321BE261" w:rsidR="0004651B" w:rsidRPr="00062544" w:rsidRDefault="0004651B" w:rsidP="00062544">
      <w:pPr>
        <w:pStyle w:val="DCHeading01"/>
        <w:rPr>
          <w:rFonts w:ascii="Times New Roman" w:hAnsi="Times New Roman"/>
          <w:color w:val="000000" w:themeColor="text1"/>
        </w:rPr>
      </w:pPr>
      <w:bookmarkStart w:id="17" w:name="_Toc438907197"/>
      <w:bookmarkStart w:id="18" w:name="_Toc438907297"/>
      <w:bookmarkStart w:id="19" w:name="_Toc471555884"/>
      <w:bookmarkStart w:id="20" w:name="_Toc73333192"/>
      <w:bookmarkStart w:id="21" w:name="_Toc35257384"/>
      <w:bookmarkStart w:id="22" w:name="_Toc91689840"/>
      <w:bookmarkStart w:id="23" w:name="_Toc503364215"/>
      <w:r w:rsidRPr="00062544">
        <w:rPr>
          <w:rFonts w:ascii="Times New Roman" w:hAnsi="Times New Roman"/>
          <w:color w:val="000000" w:themeColor="text1"/>
        </w:rPr>
        <w:lastRenderedPageBreak/>
        <w:t>Contract Agreement</w:t>
      </w:r>
      <w:bookmarkEnd w:id="17"/>
      <w:bookmarkEnd w:id="18"/>
      <w:bookmarkEnd w:id="19"/>
      <w:bookmarkEnd w:id="20"/>
      <w:bookmarkEnd w:id="21"/>
      <w:r w:rsidR="00FB036A" w:rsidRPr="00062544">
        <w:rPr>
          <w:rFonts w:ascii="Times New Roman" w:hAnsi="Times New Roman"/>
          <w:color w:val="000000" w:themeColor="text1"/>
        </w:rPr>
        <w:t xml:space="preserve"> and Condition of Contract</w:t>
      </w:r>
      <w:bookmarkEnd w:id="22"/>
    </w:p>
    <w:p w14:paraId="00A6DEEF" w14:textId="77777777" w:rsidR="0004651B" w:rsidRPr="00D2216D" w:rsidRDefault="0004651B" w:rsidP="0004651B">
      <w:pPr>
        <w:tabs>
          <w:tab w:val="left" w:pos="540"/>
        </w:tabs>
        <w:spacing w:after="0" w:line="240" w:lineRule="auto"/>
        <w:rPr>
          <w:rFonts w:ascii="Times New Roman" w:eastAsia="Times New Roman" w:hAnsi="Times New Roman" w:cs="Times New Roman"/>
          <w:i/>
          <w:iCs/>
          <w:color w:val="000000" w:themeColor="text1"/>
          <w:sz w:val="24"/>
          <w:szCs w:val="24"/>
        </w:rPr>
      </w:pPr>
    </w:p>
    <w:p w14:paraId="1CC32821" w14:textId="77777777" w:rsidR="0004651B" w:rsidRPr="00D2216D" w:rsidRDefault="0004651B" w:rsidP="0004651B">
      <w:pPr>
        <w:tabs>
          <w:tab w:val="left" w:pos="5400"/>
          <w:tab w:val="left" w:pos="8280"/>
        </w:tabs>
        <w:spacing w:after="200" w:line="240" w:lineRule="auto"/>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t xml:space="preserve">THIS AGREEMENT made the </w:t>
      </w:r>
      <w:r w:rsidRPr="00D2216D">
        <w:rPr>
          <w:rFonts w:ascii="Times New Roman" w:eastAsia="Times New Roman" w:hAnsi="Times New Roman" w:cs="Times New Roman"/>
          <w:i/>
          <w:color w:val="000000" w:themeColor="text1"/>
          <w:sz w:val="24"/>
          <w:szCs w:val="24"/>
        </w:rPr>
        <w:t xml:space="preserve">[ insert: </w:t>
      </w:r>
      <w:r w:rsidRPr="00D2216D">
        <w:rPr>
          <w:rFonts w:ascii="Times New Roman" w:eastAsia="Times New Roman" w:hAnsi="Times New Roman" w:cs="Times New Roman"/>
          <w:b/>
          <w:i/>
          <w:color w:val="000000" w:themeColor="text1"/>
          <w:sz w:val="24"/>
          <w:szCs w:val="24"/>
        </w:rPr>
        <w:t>number</w:t>
      </w:r>
      <w:r w:rsidRPr="00D2216D">
        <w:rPr>
          <w:rFonts w:ascii="Times New Roman" w:eastAsia="Times New Roman" w:hAnsi="Times New Roman" w:cs="Times New Roman"/>
          <w:i/>
          <w:color w:val="000000" w:themeColor="text1"/>
          <w:sz w:val="24"/>
          <w:szCs w:val="24"/>
        </w:rPr>
        <w:t xml:space="preserve"> ]</w:t>
      </w:r>
      <w:r w:rsidRPr="00D2216D">
        <w:rPr>
          <w:rFonts w:ascii="Times New Roman" w:eastAsia="Times New Roman" w:hAnsi="Times New Roman" w:cs="Times New Roman"/>
          <w:color w:val="000000" w:themeColor="text1"/>
          <w:sz w:val="24"/>
          <w:szCs w:val="24"/>
        </w:rPr>
        <w:t xml:space="preserve"> day of </w:t>
      </w:r>
      <w:r w:rsidRPr="00D2216D">
        <w:rPr>
          <w:rFonts w:ascii="Times New Roman" w:eastAsia="Times New Roman" w:hAnsi="Times New Roman" w:cs="Times New Roman"/>
          <w:i/>
          <w:color w:val="000000" w:themeColor="text1"/>
          <w:sz w:val="24"/>
          <w:szCs w:val="24"/>
        </w:rPr>
        <w:t xml:space="preserve">[ insert: </w:t>
      </w:r>
      <w:r w:rsidRPr="00D2216D">
        <w:rPr>
          <w:rFonts w:ascii="Times New Roman" w:eastAsia="Times New Roman" w:hAnsi="Times New Roman" w:cs="Times New Roman"/>
          <w:b/>
          <w:i/>
          <w:color w:val="000000" w:themeColor="text1"/>
          <w:sz w:val="24"/>
          <w:szCs w:val="24"/>
        </w:rPr>
        <w:t>month</w:t>
      </w:r>
      <w:r w:rsidRPr="00D2216D">
        <w:rPr>
          <w:rFonts w:ascii="Times New Roman" w:eastAsia="Times New Roman" w:hAnsi="Times New Roman" w:cs="Times New Roman"/>
          <w:i/>
          <w:color w:val="000000" w:themeColor="text1"/>
          <w:sz w:val="24"/>
          <w:szCs w:val="24"/>
        </w:rPr>
        <w:t xml:space="preserve"> ]</w:t>
      </w:r>
      <w:r w:rsidRPr="00D2216D">
        <w:rPr>
          <w:rFonts w:ascii="Times New Roman" w:eastAsia="Times New Roman" w:hAnsi="Times New Roman" w:cs="Times New Roman"/>
          <w:color w:val="000000" w:themeColor="text1"/>
          <w:sz w:val="24"/>
          <w:szCs w:val="24"/>
        </w:rPr>
        <w:t xml:space="preserve">, </w:t>
      </w:r>
      <w:r w:rsidRPr="00D2216D">
        <w:rPr>
          <w:rFonts w:ascii="Times New Roman" w:eastAsia="Times New Roman" w:hAnsi="Times New Roman" w:cs="Times New Roman"/>
          <w:i/>
          <w:color w:val="000000" w:themeColor="text1"/>
          <w:sz w:val="24"/>
          <w:szCs w:val="24"/>
        </w:rPr>
        <w:t xml:space="preserve">[ insert: </w:t>
      </w:r>
      <w:r w:rsidRPr="00D2216D">
        <w:rPr>
          <w:rFonts w:ascii="Times New Roman" w:eastAsia="Times New Roman" w:hAnsi="Times New Roman" w:cs="Times New Roman"/>
          <w:b/>
          <w:i/>
          <w:color w:val="000000" w:themeColor="text1"/>
          <w:sz w:val="24"/>
          <w:szCs w:val="24"/>
        </w:rPr>
        <w:t>year</w:t>
      </w:r>
      <w:r w:rsidRPr="00D2216D">
        <w:rPr>
          <w:rFonts w:ascii="Times New Roman" w:eastAsia="Times New Roman" w:hAnsi="Times New Roman" w:cs="Times New Roman"/>
          <w:i/>
          <w:color w:val="000000" w:themeColor="text1"/>
          <w:sz w:val="24"/>
          <w:szCs w:val="24"/>
        </w:rPr>
        <w:t xml:space="preserve"> ]</w:t>
      </w:r>
      <w:r w:rsidRPr="00D2216D">
        <w:rPr>
          <w:rFonts w:ascii="Times New Roman" w:eastAsia="Times New Roman" w:hAnsi="Times New Roman" w:cs="Times New Roman"/>
          <w:color w:val="000000" w:themeColor="text1"/>
          <w:sz w:val="24"/>
          <w:szCs w:val="24"/>
        </w:rPr>
        <w:t>.</w:t>
      </w:r>
    </w:p>
    <w:p w14:paraId="05E74166" w14:textId="77777777" w:rsidR="0004651B" w:rsidRPr="00D2216D" w:rsidRDefault="0004651B" w:rsidP="0004651B">
      <w:pPr>
        <w:spacing w:after="200" w:line="240" w:lineRule="auto"/>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t>BETWEEN</w:t>
      </w:r>
    </w:p>
    <w:p w14:paraId="13C4A902" w14:textId="312A1A35" w:rsidR="0004651B" w:rsidRPr="00D2216D" w:rsidRDefault="0004651B" w:rsidP="0004651B">
      <w:pPr>
        <w:spacing w:after="200" w:line="240" w:lineRule="auto"/>
        <w:ind w:left="1440" w:hanging="720"/>
        <w:jc w:val="both"/>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t>(1)</w:t>
      </w:r>
      <w:r w:rsidRPr="00D2216D">
        <w:rPr>
          <w:rFonts w:ascii="Times New Roman" w:eastAsia="Times New Roman" w:hAnsi="Times New Roman" w:cs="Times New Roman"/>
          <w:color w:val="000000" w:themeColor="text1"/>
          <w:sz w:val="24"/>
          <w:szCs w:val="24"/>
        </w:rPr>
        <w:tab/>
      </w:r>
      <w:r w:rsidRPr="00D2216D">
        <w:rPr>
          <w:rFonts w:ascii="Times New Roman" w:eastAsia="Times New Roman" w:hAnsi="Times New Roman" w:cs="Times New Roman"/>
          <w:i/>
          <w:color w:val="000000" w:themeColor="text1"/>
          <w:sz w:val="24"/>
          <w:szCs w:val="24"/>
        </w:rPr>
        <w:t xml:space="preserve">[ insert complete name of </w:t>
      </w:r>
      <w:r w:rsidR="00864F8A" w:rsidRPr="00D2216D">
        <w:rPr>
          <w:rFonts w:ascii="Times New Roman" w:eastAsia="Times New Roman" w:hAnsi="Times New Roman" w:cs="Times New Roman"/>
          <w:i/>
          <w:color w:val="000000" w:themeColor="text1"/>
          <w:sz w:val="24"/>
          <w:szCs w:val="24"/>
        </w:rPr>
        <w:t>PE</w:t>
      </w:r>
      <w:r w:rsidRPr="00D2216D">
        <w:rPr>
          <w:rFonts w:ascii="Times New Roman" w:eastAsia="Times New Roman" w:hAnsi="Times New Roman" w:cs="Times New Roman"/>
          <w:i/>
          <w:color w:val="000000" w:themeColor="text1"/>
          <w:sz w:val="24"/>
          <w:szCs w:val="24"/>
        </w:rPr>
        <w:t xml:space="preserve"> ]</w:t>
      </w:r>
      <w:r w:rsidRPr="00D2216D">
        <w:rPr>
          <w:rFonts w:ascii="Times New Roman" w:eastAsia="Times New Roman" w:hAnsi="Times New Roman" w:cs="Times New Roman"/>
          <w:color w:val="000000" w:themeColor="text1"/>
          <w:sz w:val="24"/>
          <w:szCs w:val="24"/>
        </w:rPr>
        <w:t xml:space="preserve">, a </w:t>
      </w:r>
      <w:r w:rsidRPr="00D2216D">
        <w:rPr>
          <w:rFonts w:ascii="Times New Roman" w:eastAsia="Times New Roman" w:hAnsi="Times New Roman" w:cs="Times New Roman"/>
          <w:i/>
          <w:color w:val="000000" w:themeColor="text1"/>
          <w:sz w:val="24"/>
          <w:szCs w:val="24"/>
        </w:rPr>
        <w:t xml:space="preserve">[ insert description of type of legal entity, for example, an agency of the Ministry of .... of the Government of </w:t>
      </w:r>
      <w:r w:rsidR="00B71EBF" w:rsidRPr="00D2216D">
        <w:rPr>
          <w:rFonts w:ascii="Times New Roman" w:eastAsia="Times New Roman" w:hAnsi="Times New Roman" w:cs="Times New Roman"/>
          <w:i/>
          <w:color w:val="000000" w:themeColor="text1"/>
          <w:sz w:val="24"/>
          <w:szCs w:val="24"/>
        </w:rPr>
        <w:t>Bangladesh</w:t>
      </w:r>
      <w:r w:rsidRPr="00D2216D">
        <w:rPr>
          <w:rFonts w:ascii="Times New Roman" w:eastAsia="Times New Roman" w:hAnsi="Times New Roman" w:cs="Times New Roman"/>
          <w:i/>
          <w:color w:val="000000" w:themeColor="text1"/>
          <w:sz w:val="24"/>
          <w:szCs w:val="24"/>
        </w:rPr>
        <w:t xml:space="preserve">, or corporation incorporated under the laws of </w:t>
      </w:r>
      <w:r w:rsidR="00B71EBF" w:rsidRPr="00D2216D">
        <w:rPr>
          <w:rFonts w:ascii="Times New Roman" w:eastAsia="Times New Roman" w:hAnsi="Times New Roman" w:cs="Times New Roman"/>
          <w:i/>
          <w:color w:val="000000" w:themeColor="text1"/>
          <w:sz w:val="24"/>
          <w:szCs w:val="24"/>
        </w:rPr>
        <w:t>Bangladesh</w:t>
      </w:r>
      <w:r w:rsidRPr="00D2216D">
        <w:rPr>
          <w:rFonts w:ascii="Times New Roman" w:eastAsia="Times New Roman" w:hAnsi="Times New Roman" w:cs="Times New Roman"/>
          <w:color w:val="000000" w:themeColor="text1"/>
          <w:sz w:val="24"/>
          <w:szCs w:val="24"/>
        </w:rPr>
        <w:t xml:space="preserve"> and having its principal place of business at </w:t>
      </w:r>
      <w:r w:rsidRPr="00D2216D">
        <w:rPr>
          <w:rFonts w:ascii="Times New Roman" w:eastAsia="Times New Roman" w:hAnsi="Times New Roman" w:cs="Times New Roman"/>
          <w:i/>
          <w:color w:val="000000" w:themeColor="text1"/>
          <w:sz w:val="24"/>
          <w:szCs w:val="24"/>
        </w:rPr>
        <w:t xml:space="preserve">[ insert address of </w:t>
      </w:r>
      <w:r w:rsidR="00864F8A" w:rsidRPr="00D2216D">
        <w:rPr>
          <w:rFonts w:ascii="Times New Roman" w:eastAsia="Times New Roman" w:hAnsi="Times New Roman" w:cs="Times New Roman"/>
          <w:i/>
          <w:color w:val="000000" w:themeColor="text1"/>
          <w:sz w:val="24"/>
          <w:szCs w:val="24"/>
        </w:rPr>
        <w:t>PE</w:t>
      </w:r>
      <w:r w:rsidRPr="00D2216D">
        <w:rPr>
          <w:rFonts w:ascii="Times New Roman" w:eastAsia="Times New Roman" w:hAnsi="Times New Roman" w:cs="Times New Roman"/>
          <w:b/>
          <w:i/>
          <w:color w:val="000000" w:themeColor="text1"/>
          <w:sz w:val="24"/>
          <w:szCs w:val="24"/>
        </w:rPr>
        <w:t xml:space="preserve"> </w:t>
      </w:r>
      <w:r w:rsidRPr="00D2216D">
        <w:rPr>
          <w:rFonts w:ascii="Times New Roman" w:eastAsia="Times New Roman" w:hAnsi="Times New Roman" w:cs="Times New Roman"/>
          <w:i/>
          <w:color w:val="000000" w:themeColor="text1"/>
          <w:sz w:val="24"/>
          <w:szCs w:val="24"/>
        </w:rPr>
        <w:t>]</w:t>
      </w:r>
      <w:r w:rsidRPr="00D2216D">
        <w:rPr>
          <w:rFonts w:ascii="Times New Roman" w:eastAsia="Times New Roman" w:hAnsi="Times New Roman" w:cs="Times New Roman"/>
          <w:color w:val="000000" w:themeColor="text1"/>
          <w:sz w:val="24"/>
          <w:szCs w:val="24"/>
        </w:rPr>
        <w:t xml:space="preserve"> (hereinafter called “the </w:t>
      </w:r>
      <w:r w:rsidR="00864F8A" w:rsidRPr="00D2216D">
        <w:rPr>
          <w:rFonts w:ascii="Times New Roman" w:eastAsia="Times New Roman" w:hAnsi="Times New Roman" w:cs="Times New Roman"/>
          <w:color w:val="000000" w:themeColor="text1"/>
          <w:sz w:val="24"/>
          <w:szCs w:val="24"/>
        </w:rPr>
        <w:t>PE</w:t>
      </w:r>
      <w:r w:rsidRPr="00D2216D">
        <w:rPr>
          <w:rFonts w:ascii="Times New Roman" w:eastAsia="Times New Roman" w:hAnsi="Times New Roman" w:cs="Times New Roman"/>
          <w:color w:val="000000" w:themeColor="text1"/>
          <w:sz w:val="24"/>
          <w:szCs w:val="24"/>
        </w:rPr>
        <w:t xml:space="preserve">”), of the one part, and </w:t>
      </w:r>
    </w:p>
    <w:p w14:paraId="7A945D5E" w14:textId="77777777" w:rsidR="0004651B" w:rsidRPr="00D2216D" w:rsidRDefault="0004651B" w:rsidP="0004651B">
      <w:pPr>
        <w:spacing w:after="200" w:line="240" w:lineRule="auto"/>
        <w:ind w:left="1440" w:hanging="720"/>
        <w:jc w:val="both"/>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t>(2)</w:t>
      </w:r>
      <w:r w:rsidRPr="00D2216D">
        <w:rPr>
          <w:rFonts w:ascii="Times New Roman" w:eastAsia="Times New Roman" w:hAnsi="Times New Roman" w:cs="Times New Roman"/>
          <w:color w:val="000000" w:themeColor="text1"/>
          <w:sz w:val="24"/>
          <w:szCs w:val="24"/>
        </w:rPr>
        <w:tab/>
      </w:r>
      <w:r w:rsidRPr="00D2216D">
        <w:rPr>
          <w:rFonts w:ascii="Times New Roman" w:eastAsia="Times New Roman" w:hAnsi="Times New Roman" w:cs="Times New Roman"/>
          <w:i/>
          <w:color w:val="000000" w:themeColor="text1"/>
          <w:sz w:val="24"/>
          <w:szCs w:val="24"/>
        </w:rPr>
        <w:t>[ insert name of Supplier</w:t>
      </w:r>
      <w:r w:rsidRPr="00D2216D">
        <w:rPr>
          <w:rFonts w:ascii="Times New Roman" w:eastAsia="Times New Roman" w:hAnsi="Times New Roman" w:cs="Times New Roman"/>
          <w:b/>
          <w:i/>
          <w:color w:val="000000" w:themeColor="text1"/>
          <w:sz w:val="24"/>
          <w:szCs w:val="24"/>
        </w:rPr>
        <w:t xml:space="preserve"> </w:t>
      </w:r>
      <w:r w:rsidRPr="00D2216D">
        <w:rPr>
          <w:rFonts w:ascii="Times New Roman" w:eastAsia="Times New Roman" w:hAnsi="Times New Roman" w:cs="Times New Roman"/>
          <w:i/>
          <w:color w:val="000000" w:themeColor="text1"/>
          <w:sz w:val="24"/>
          <w:szCs w:val="24"/>
        </w:rPr>
        <w:t>]</w:t>
      </w:r>
      <w:r w:rsidRPr="00D2216D">
        <w:rPr>
          <w:rFonts w:ascii="Times New Roman" w:eastAsia="Times New Roman" w:hAnsi="Times New Roman" w:cs="Times New Roman"/>
          <w:color w:val="000000" w:themeColor="text1"/>
          <w:sz w:val="24"/>
          <w:szCs w:val="24"/>
        </w:rPr>
        <w:t xml:space="preserve">, a corporation incorporated under the laws of </w:t>
      </w:r>
      <w:r w:rsidRPr="00D2216D">
        <w:rPr>
          <w:rFonts w:ascii="Times New Roman" w:eastAsia="Times New Roman" w:hAnsi="Times New Roman" w:cs="Times New Roman"/>
          <w:i/>
          <w:color w:val="000000" w:themeColor="text1"/>
          <w:sz w:val="24"/>
          <w:szCs w:val="24"/>
        </w:rPr>
        <w:t>[ insert: country of Supplier</w:t>
      </w:r>
      <w:r w:rsidRPr="00D2216D">
        <w:rPr>
          <w:rFonts w:ascii="Times New Roman" w:eastAsia="Times New Roman" w:hAnsi="Times New Roman" w:cs="Times New Roman"/>
          <w:b/>
          <w:i/>
          <w:color w:val="000000" w:themeColor="text1"/>
          <w:sz w:val="24"/>
          <w:szCs w:val="24"/>
        </w:rPr>
        <w:t xml:space="preserve"> </w:t>
      </w:r>
      <w:r w:rsidRPr="00D2216D">
        <w:rPr>
          <w:rFonts w:ascii="Times New Roman" w:eastAsia="Times New Roman" w:hAnsi="Times New Roman" w:cs="Times New Roman"/>
          <w:i/>
          <w:color w:val="000000" w:themeColor="text1"/>
          <w:sz w:val="24"/>
          <w:szCs w:val="24"/>
        </w:rPr>
        <w:t>]</w:t>
      </w:r>
      <w:r w:rsidRPr="00D2216D">
        <w:rPr>
          <w:rFonts w:ascii="Times New Roman" w:eastAsia="Times New Roman" w:hAnsi="Times New Roman" w:cs="Times New Roman"/>
          <w:color w:val="000000" w:themeColor="text1"/>
          <w:sz w:val="24"/>
          <w:szCs w:val="24"/>
        </w:rPr>
        <w:t xml:space="preserve"> and having its principal place of business at </w:t>
      </w:r>
      <w:r w:rsidRPr="00D2216D">
        <w:rPr>
          <w:rFonts w:ascii="Times New Roman" w:eastAsia="Times New Roman" w:hAnsi="Times New Roman" w:cs="Times New Roman"/>
          <w:i/>
          <w:color w:val="000000" w:themeColor="text1"/>
          <w:sz w:val="24"/>
          <w:szCs w:val="24"/>
        </w:rPr>
        <w:t>[ insert: address of Supplier ]</w:t>
      </w:r>
      <w:r w:rsidRPr="00D2216D">
        <w:rPr>
          <w:rFonts w:ascii="Times New Roman" w:eastAsia="Times New Roman" w:hAnsi="Times New Roman" w:cs="Times New Roman"/>
          <w:color w:val="000000" w:themeColor="text1"/>
          <w:sz w:val="24"/>
          <w:szCs w:val="24"/>
        </w:rPr>
        <w:t xml:space="preserve"> (hereinafter called “the Supplier”), of the other part :</w:t>
      </w:r>
    </w:p>
    <w:p w14:paraId="28CEEB14" w14:textId="1DE3A92D" w:rsidR="0004651B" w:rsidRPr="00D2216D" w:rsidRDefault="0004651B" w:rsidP="0004651B">
      <w:pPr>
        <w:suppressAutoHyphens/>
        <w:spacing w:after="240" w:line="240" w:lineRule="auto"/>
        <w:jc w:val="both"/>
        <w:rPr>
          <w:rFonts w:ascii="Times New Roman" w:eastAsia="Times New Roman" w:hAnsi="Times New Roman" w:cs="Times New Roman"/>
          <w:i/>
          <w:color w:val="000000" w:themeColor="text1"/>
          <w:sz w:val="24"/>
          <w:szCs w:val="24"/>
        </w:rPr>
      </w:pPr>
      <w:r w:rsidRPr="00D2216D">
        <w:rPr>
          <w:rFonts w:ascii="Times New Roman" w:eastAsia="Times New Roman" w:hAnsi="Times New Roman" w:cs="Times New Roman"/>
          <w:color w:val="000000" w:themeColor="text1"/>
          <w:sz w:val="24"/>
          <w:szCs w:val="24"/>
        </w:rPr>
        <w:t xml:space="preserve">WHEREAS the </w:t>
      </w:r>
      <w:r w:rsidR="00864F8A" w:rsidRPr="00D2216D">
        <w:rPr>
          <w:rFonts w:ascii="Times New Roman" w:eastAsia="Times New Roman" w:hAnsi="Times New Roman" w:cs="Times New Roman"/>
          <w:color w:val="000000" w:themeColor="text1"/>
          <w:sz w:val="24"/>
          <w:szCs w:val="24"/>
        </w:rPr>
        <w:t>PE</w:t>
      </w:r>
      <w:r w:rsidRPr="00D2216D">
        <w:rPr>
          <w:rFonts w:ascii="Times New Roman" w:eastAsia="Times New Roman" w:hAnsi="Times New Roman" w:cs="Times New Roman"/>
          <w:color w:val="000000" w:themeColor="text1"/>
          <w:sz w:val="24"/>
          <w:szCs w:val="24"/>
        </w:rPr>
        <w:t xml:space="preserve"> invited </w:t>
      </w:r>
      <w:r w:rsidR="002D36A5" w:rsidRPr="00D2216D">
        <w:rPr>
          <w:rFonts w:ascii="Times New Roman" w:eastAsia="Times New Roman" w:hAnsi="Times New Roman" w:cs="Times New Roman"/>
          <w:color w:val="000000" w:themeColor="text1"/>
          <w:sz w:val="24"/>
          <w:szCs w:val="24"/>
        </w:rPr>
        <w:t xml:space="preserve">an offer </w:t>
      </w:r>
      <w:r w:rsidRPr="00D2216D">
        <w:rPr>
          <w:rFonts w:ascii="Times New Roman" w:eastAsia="Times New Roman" w:hAnsi="Times New Roman" w:cs="Times New Roman"/>
          <w:color w:val="000000" w:themeColor="text1"/>
          <w:sz w:val="24"/>
          <w:szCs w:val="24"/>
        </w:rPr>
        <w:t xml:space="preserve">for certain Goods and </w:t>
      </w:r>
      <w:r w:rsidR="000924C3" w:rsidRPr="00D2216D">
        <w:rPr>
          <w:rFonts w:ascii="Times New Roman" w:eastAsia="Times New Roman" w:hAnsi="Times New Roman" w:cs="Times New Roman"/>
          <w:color w:val="000000" w:themeColor="text1"/>
          <w:sz w:val="24"/>
          <w:szCs w:val="24"/>
        </w:rPr>
        <w:t xml:space="preserve">related </w:t>
      </w:r>
      <w:r w:rsidRPr="00D2216D">
        <w:rPr>
          <w:rFonts w:ascii="Times New Roman" w:eastAsia="Times New Roman" w:hAnsi="Times New Roman" w:cs="Times New Roman"/>
          <w:color w:val="000000" w:themeColor="text1"/>
          <w:sz w:val="24"/>
          <w:szCs w:val="24"/>
        </w:rPr>
        <w:t xml:space="preserve">services, </w:t>
      </w:r>
      <w:r w:rsidRPr="00D2216D">
        <w:rPr>
          <w:rFonts w:ascii="Times New Roman" w:eastAsia="Times New Roman" w:hAnsi="Times New Roman" w:cs="Times New Roman"/>
          <w:i/>
          <w:color w:val="000000" w:themeColor="text1"/>
          <w:sz w:val="24"/>
          <w:szCs w:val="24"/>
        </w:rPr>
        <w:t xml:space="preserve">[insert </w:t>
      </w:r>
      <w:r w:rsidRPr="00D2216D">
        <w:rPr>
          <w:rFonts w:ascii="Times New Roman" w:eastAsia="Times New Roman" w:hAnsi="Times New Roman" w:cs="Times New Roman"/>
          <w:bCs/>
          <w:i/>
          <w:color w:val="000000" w:themeColor="text1"/>
          <w:sz w:val="24"/>
          <w:szCs w:val="24"/>
        </w:rPr>
        <w:t>brief description of Goods and Services</w:t>
      </w:r>
      <w:r w:rsidRPr="00D2216D">
        <w:rPr>
          <w:rFonts w:ascii="Times New Roman" w:eastAsia="Times New Roman" w:hAnsi="Times New Roman" w:cs="Times New Roman"/>
          <w:i/>
          <w:color w:val="000000" w:themeColor="text1"/>
          <w:sz w:val="24"/>
          <w:szCs w:val="24"/>
        </w:rPr>
        <w:t>]</w:t>
      </w:r>
      <w:r w:rsidR="002D36A5" w:rsidRPr="00D2216D">
        <w:rPr>
          <w:rFonts w:ascii="Times New Roman" w:eastAsia="Times New Roman" w:hAnsi="Times New Roman" w:cs="Times New Roman"/>
          <w:color w:val="000000" w:themeColor="text1"/>
          <w:sz w:val="24"/>
          <w:szCs w:val="24"/>
        </w:rPr>
        <w:t xml:space="preserve">, carried out contract negotiations as applicable, </w:t>
      </w:r>
      <w:r w:rsidRPr="00D2216D">
        <w:rPr>
          <w:rFonts w:ascii="Times New Roman" w:eastAsia="Times New Roman" w:hAnsi="Times New Roman" w:cs="Times New Roman"/>
          <w:color w:val="000000" w:themeColor="text1"/>
          <w:sz w:val="24"/>
          <w:szCs w:val="24"/>
        </w:rPr>
        <w:t xml:space="preserve">and has accepted </w:t>
      </w:r>
      <w:r w:rsidR="002D36A5" w:rsidRPr="00D2216D">
        <w:rPr>
          <w:rFonts w:ascii="Times New Roman" w:eastAsia="Times New Roman" w:hAnsi="Times New Roman" w:cs="Times New Roman"/>
          <w:color w:val="000000" w:themeColor="text1"/>
          <w:sz w:val="24"/>
          <w:szCs w:val="24"/>
        </w:rPr>
        <w:t xml:space="preserve">the offer </w:t>
      </w:r>
      <w:r w:rsidRPr="00D2216D">
        <w:rPr>
          <w:rFonts w:ascii="Times New Roman" w:eastAsia="Times New Roman" w:hAnsi="Times New Roman" w:cs="Times New Roman"/>
          <w:color w:val="000000" w:themeColor="text1"/>
          <w:sz w:val="24"/>
          <w:szCs w:val="24"/>
        </w:rPr>
        <w:t xml:space="preserve">by the Supplier for the supply of those Goods and </w:t>
      </w:r>
      <w:r w:rsidR="00F25C00" w:rsidRPr="00D2216D">
        <w:rPr>
          <w:rFonts w:ascii="Times New Roman" w:eastAsia="Times New Roman" w:hAnsi="Times New Roman" w:cs="Times New Roman"/>
          <w:i/>
          <w:color w:val="000000" w:themeColor="text1"/>
          <w:sz w:val="24"/>
          <w:szCs w:val="24"/>
        </w:rPr>
        <w:t xml:space="preserve">[Related </w:t>
      </w:r>
      <w:r w:rsidRPr="00D2216D">
        <w:rPr>
          <w:rFonts w:ascii="Times New Roman" w:eastAsia="Times New Roman" w:hAnsi="Times New Roman" w:cs="Times New Roman"/>
          <w:i/>
          <w:color w:val="000000" w:themeColor="text1"/>
          <w:sz w:val="24"/>
          <w:szCs w:val="24"/>
        </w:rPr>
        <w:t>Services</w:t>
      </w:r>
      <w:r w:rsidR="00F25C00" w:rsidRPr="00D2216D">
        <w:rPr>
          <w:rFonts w:ascii="Times New Roman" w:eastAsia="Times New Roman" w:hAnsi="Times New Roman" w:cs="Times New Roman"/>
          <w:i/>
          <w:color w:val="000000" w:themeColor="text1"/>
          <w:sz w:val="24"/>
          <w:szCs w:val="24"/>
        </w:rPr>
        <w:t>, if any]</w:t>
      </w:r>
    </w:p>
    <w:p w14:paraId="251D2D2B" w14:textId="41DDEA15" w:rsidR="0004651B" w:rsidRPr="00D2216D" w:rsidRDefault="0004651B" w:rsidP="0004651B">
      <w:pPr>
        <w:suppressAutoHyphens/>
        <w:spacing w:after="240" w:line="240" w:lineRule="auto"/>
        <w:jc w:val="both"/>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t xml:space="preserve">The </w:t>
      </w:r>
      <w:r w:rsidR="00864F8A" w:rsidRPr="00D2216D">
        <w:rPr>
          <w:rFonts w:ascii="Times New Roman" w:eastAsia="Times New Roman" w:hAnsi="Times New Roman" w:cs="Times New Roman"/>
          <w:color w:val="000000" w:themeColor="text1"/>
          <w:sz w:val="24"/>
          <w:szCs w:val="24"/>
        </w:rPr>
        <w:t>PE</w:t>
      </w:r>
      <w:r w:rsidRPr="00D2216D">
        <w:rPr>
          <w:rFonts w:ascii="Times New Roman" w:eastAsia="Times New Roman" w:hAnsi="Times New Roman" w:cs="Times New Roman"/>
          <w:color w:val="000000" w:themeColor="text1"/>
          <w:sz w:val="24"/>
          <w:szCs w:val="24"/>
        </w:rPr>
        <w:t xml:space="preserve"> and the Supplier agree as follows: </w:t>
      </w:r>
    </w:p>
    <w:p w14:paraId="6B5A885C" w14:textId="77777777" w:rsidR="0004651B" w:rsidRPr="00D2216D"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t>1.</w:t>
      </w:r>
      <w:r w:rsidRPr="00D2216D">
        <w:rPr>
          <w:rFonts w:ascii="Times New Roman" w:eastAsia="Times New Roman" w:hAnsi="Times New Roman" w:cs="Times New Roman"/>
          <w:color w:val="000000" w:themeColor="text1"/>
          <w:sz w:val="24"/>
          <w:szCs w:val="24"/>
        </w:rPr>
        <w:tab/>
        <w:t>In this Agreement words and expressions shall have the same meanings as are respectively assigned to them in the Contract documents referred to.</w:t>
      </w:r>
    </w:p>
    <w:p w14:paraId="0B2E250A" w14:textId="3CC5EE9F" w:rsidR="0004651B" w:rsidRPr="00D2216D"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t>2.</w:t>
      </w:r>
      <w:r w:rsidRPr="00D2216D">
        <w:rPr>
          <w:rFonts w:ascii="Times New Roman" w:eastAsia="Times New Roman" w:hAnsi="Times New Roman" w:cs="Times New Roman"/>
          <w:color w:val="000000" w:themeColor="text1"/>
          <w:sz w:val="24"/>
          <w:szCs w:val="24"/>
        </w:rPr>
        <w:tab/>
        <w:t xml:space="preserve">The following documents shall be deemed to form and be read and construed as part of this Agreement. This Agreement shall prevail over all other </w:t>
      </w:r>
      <w:r w:rsidR="00C81E7A" w:rsidRPr="00D2216D">
        <w:rPr>
          <w:rFonts w:ascii="Times New Roman" w:eastAsia="Times New Roman" w:hAnsi="Times New Roman" w:cs="Times New Roman"/>
          <w:color w:val="000000" w:themeColor="text1"/>
          <w:sz w:val="24"/>
          <w:szCs w:val="24"/>
        </w:rPr>
        <w:t xml:space="preserve">Contract </w:t>
      </w:r>
      <w:r w:rsidRPr="00D2216D">
        <w:rPr>
          <w:rFonts w:ascii="Times New Roman" w:eastAsia="Times New Roman" w:hAnsi="Times New Roman" w:cs="Times New Roman"/>
          <w:color w:val="000000" w:themeColor="text1"/>
          <w:sz w:val="24"/>
          <w:szCs w:val="24"/>
        </w:rPr>
        <w:t>documents.</w:t>
      </w:r>
    </w:p>
    <w:p w14:paraId="044FAE9A" w14:textId="7B1F7720" w:rsidR="0004651B" w:rsidRPr="00D2216D" w:rsidRDefault="005E17B3" w:rsidP="003C67AB">
      <w:pPr>
        <w:numPr>
          <w:ilvl w:val="0"/>
          <w:numId w:val="22"/>
        </w:numPr>
        <w:tabs>
          <w:tab w:val="num" w:pos="1260"/>
        </w:tabs>
        <w:suppressAutoHyphens/>
        <w:spacing w:after="120" w:line="240" w:lineRule="auto"/>
        <w:ind w:left="1267"/>
        <w:jc w:val="both"/>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t>Minutes of Negotiations</w:t>
      </w:r>
    </w:p>
    <w:p w14:paraId="7FEA05BC" w14:textId="10602EC5" w:rsidR="0004651B" w:rsidRPr="00D2216D" w:rsidRDefault="0004651B" w:rsidP="003C67AB">
      <w:pPr>
        <w:numPr>
          <w:ilvl w:val="0"/>
          <w:numId w:val="22"/>
        </w:numPr>
        <w:tabs>
          <w:tab w:val="num" w:pos="1260"/>
        </w:tabs>
        <w:suppressAutoHyphens/>
        <w:spacing w:after="120" w:line="240" w:lineRule="auto"/>
        <w:ind w:left="1267"/>
        <w:jc w:val="both"/>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t xml:space="preserve">the </w:t>
      </w:r>
      <w:r w:rsidR="00125CFE" w:rsidRPr="00D2216D">
        <w:rPr>
          <w:rFonts w:ascii="Times New Roman" w:eastAsia="Times New Roman" w:hAnsi="Times New Roman" w:cs="Times New Roman"/>
          <w:color w:val="000000" w:themeColor="text1"/>
          <w:sz w:val="24"/>
          <w:szCs w:val="24"/>
        </w:rPr>
        <w:t>Supplier’s o</w:t>
      </w:r>
      <w:r w:rsidR="005E17B3" w:rsidRPr="00D2216D">
        <w:rPr>
          <w:rFonts w:ascii="Times New Roman" w:eastAsia="Times New Roman" w:hAnsi="Times New Roman" w:cs="Times New Roman"/>
          <w:color w:val="000000" w:themeColor="text1"/>
          <w:sz w:val="24"/>
          <w:szCs w:val="24"/>
        </w:rPr>
        <w:t>ffer</w:t>
      </w:r>
    </w:p>
    <w:p w14:paraId="4FEAFB8D" w14:textId="77777777" w:rsidR="0004651B" w:rsidRPr="00D2216D" w:rsidRDefault="0004651B" w:rsidP="003C67AB">
      <w:pPr>
        <w:numPr>
          <w:ilvl w:val="0"/>
          <w:numId w:val="22"/>
        </w:numPr>
        <w:tabs>
          <w:tab w:val="num" w:pos="1260"/>
        </w:tabs>
        <w:suppressAutoHyphens/>
        <w:spacing w:after="120" w:line="240" w:lineRule="auto"/>
        <w:ind w:left="1267"/>
        <w:jc w:val="both"/>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t>Conditions of Contract</w:t>
      </w:r>
    </w:p>
    <w:p w14:paraId="04C12C9D" w14:textId="7969ED16" w:rsidR="0004651B" w:rsidRPr="00D2216D" w:rsidRDefault="001259F1" w:rsidP="003C67AB">
      <w:pPr>
        <w:numPr>
          <w:ilvl w:val="0"/>
          <w:numId w:val="22"/>
        </w:numPr>
        <w:tabs>
          <w:tab w:val="num" w:pos="1260"/>
        </w:tabs>
        <w:suppressAutoHyphens/>
        <w:spacing w:after="120" w:line="240" w:lineRule="auto"/>
        <w:ind w:left="1267"/>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t>t</w:t>
      </w:r>
      <w:r w:rsidR="0004651B" w:rsidRPr="00D2216D">
        <w:rPr>
          <w:rFonts w:ascii="Times New Roman" w:eastAsia="Times New Roman" w:hAnsi="Times New Roman" w:cs="Times New Roman"/>
          <w:color w:val="000000" w:themeColor="text1"/>
          <w:sz w:val="24"/>
          <w:szCs w:val="24"/>
        </w:rPr>
        <w:t>he</w:t>
      </w:r>
      <w:r w:rsidRPr="00D2216D">
        <w:rPr>
          <w:rFonts w:ascii="Times New Roman" w:eastAsia="Times New Roman" w:hAnsi="Times New Roman" w:cs="Times New Roman"/>
          <w:color w:val="000000" w:themeColor="text1"/>
          <w:sz w:val="24"/>
          <w:szCs w:val="24"/>
        </w:rPr>
        <w:t xml:space="preserve"> </w:t>
      </w:r>
      <w:r w:rsidR="00A0469E" w:rsidRPr="00D2216D">
        <w:rPr>
          <w:rFonts w:ascii="Times New Roman" w:eastAsia="Times New Roman" w:hAnsi="Times New Roman" w:cs="Times New Roman"/>
          <w:color w:val="000000" w:themeColor="text1"/>
          <w:sz w:val="24"/>
          <w:szCs w:val="24"/>
        </w:rPr>
        <w:t>PE’s</w:t>
      </w:r>
      <w:r w:rsidRPr="00D2216D">
        <w:rPr>
          <w:rFonts w:ascii="Times New Roman" w:eastAsia="Times New Roman" w:hAnsi="Times New Roman" w:cs="Times New Roman"/>
          <w:color w:val="000000" w:themeColor="text1"/>
          <w:sz w:val="24"/>
          <w:szCs w:val="24"/>
        </w:rPr>
        <w:t xml:space="preserve"> Requirements </w:t>
      </w:r>
      <w:r w:rsidR="0004651B" w:rsidRPr="00D2216D">
        <w:rPr>
          <w:rFonts w:ascii="Times New Roman" w:eastAsia="Times New Roman" w:hAnsi="Times New Roman" w:cs="Times New Roman"/>
          <w:color w:val="000000" w:themeColor="text1"/>
          <w:sz w:val="24"/>
          <w:szCs w:val="24"/>
        </w:rPr>
        <w:t xml:space="preserve">(including </w:t>
      </w:r>
      <w:r w:rsidRPr="00D2216D">
        <w:rPr>
          <w:rFonts w:ascii="Times New Roman" w:eastAsia="Times New Roman" w:hAnsi="Times New Roman" w:cs="Times New Roman"/>
          <w:color w:val="000000" w:themeColor="text1"/>
          <w:sz w:val="24"/>
          <w:szCs w:val="24"/>
        </w:rPr>
        <w:t xml:space="preserve">the </w:t>
      </w:r>
      <w:r w:rsidR="0004651B" w:rsidRPr="00D2216D">
        <w:rPr>
          <w:rFonts w:ascii="Times New Roman" w:eastAsia="Times New Roman" w:hAnsi="Times New Roman" w:cs="Times New Roman"/>
          <w:color w:val="000000" w:themeColor="text1"/>
          <w:sz w:val="24"/>
          <w:szCs w:val="24"/>
        </w:rPr>
        <w:t>Schedule of Requirements and Technical Specifications)</w:t>
      </w:r>
    </w:p>
    <w:p w14:paraId="01D93517" w14:textId="77777777" w:rsidR="0004651B" w:rsidRPr="00D2216D" w:rsidRDefault="0004651B" w:rsidP="003C67AB">
      <w:pPr>
        <w:numPr>
          <w:ilvl w:val="0"/>
          <w:numId w:val="22"/>
        </w:numPr>
        <w:tabs>
          <w:tab w:val="num" w:pos="1260"/>
        </w:tabs>
        <w:suppressAutoHyphens/>
        <w:spacing w:after="120" w:line="240" w:lineRule="auto"/>
        <w:ind w:left="1267"/>
        <w:jc w:val="both"/>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t xml:space="preserve">the completed Schedules (including Price Schedules) </w:t>
      </w:r>
    </w:p>
    <w:p w14:paraId="04D673B9" w14:textId="77777777" w:rsidR="0004651B" w:rsidRPr="00D2216D" w:rsidRDefault="0004651B" w:rsidP="003C67AB">
      <w:pPr>
        <w:numPr>
          <w:ilvl w:val="0"/>
          <w:numId w:val="22"/>
        </w:numPr>
        <w:tabs>
          <w:tab w:val="num" w:pos="1260"/>
        </w:tabs>
        <w:suppressAutoHyphens/>
        <w:spacing w:after="120" w:line="240" w:lineRule="auto"/>
        <w:ind w:left="1267"/>
        <w:jc w:val="both"/>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t xml:space="preserve">any other document listed as forming part of the Contract </w:t>
      </w:r>
    </w:p>
    <w:p w14:paraId="322234CF" w14:textId="5B3D8B9B" w:rsidR="0004651B" w:rsidRPr="00D2216D" w:rsidRDefault="006A37E4" w:rsidP="0004651B">
      <w:pPr>
        <w:tabs>
          <w:tab w:val="left" w:pos="540"/>
        </w:tabs>
        <w:suppressAutoHyphens/>
        <w:spacing w:after="240" w:line="240" w:lineRule="auto"/>
        <w:ind w:left="540" w:hanging="540"/>
        <w:jc w:val="both"/>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t>3</w:t>
      </w:r>
      <w:r w:rsidR="00125CFE" w:rsidRPr="00D2216D">
        <w:rPr>
          <w:rFonts w:ascii="Times New Roman" w:eastAsia="Times New Roman" w:hAnsi="Times New Roman" w:cs="Times New Roman"/>
          <w:color w:val="000000" w:themeColor="text1"/>
          <w:sz w:val="24"/>
          <w:szCs w:val="24"/>
        </w:rPr>
        <w:t>.</w:t>
      </w:r>
      <w:r w:rsidRPr="00D2216D">
        <w:rPr>
          <w:rFonts w:ascii="Times New Roman" w:eastAsia="Times New Roman" w:hAnsi="Times New Roman" w:cs="Times New Roman"/>
          <w:color w:val="000000" w:themeColor="text1"/>
          <w:sz w:val="24"/>
          <w:szCs w:val="24"/>
        </w:rPr>
        <w:t xml:space="preserve"> </w:t>
      </w:r>
      <w:r w:rsidR="0004651B" w:rsidRPr="00D2216D">
        <w:rPr>
          <w:rFonts w:ascii="Times New Roman" w:eastAsia="Times New Roman" w:hAnsi="Times New Roman" w:cs="Times New Roman"/>
          <w:color w:val="000000" w:themeColor="text1"/>
          <w:sz w:val="24"/>
          <w:szCs w:val="24"/>
        </w:rPr>
        <w:t xml:space="preserve">In consideration of the payments to be made by the </w:t>
      </w:r>
      <w:r w:rsidR="00864F8A" w:rsidRPr="00D2216D">
        <w:rPr>
          <w:rFonts w:ascii="Times New Roman" w:eastAsia="Times New Roman" w:hAnsi="Times New Roman" w:cs="Times New Roman"/>
          <w:color w:val="000000" w:themeColor="text1"/>
          <w:sz w:val="24"/>
          <w:szCs w:val="24"/>
        </w:rPr>
        <w:t>PE</w:t>
      </w:r>
      <w:r w:rsidR="0004651B" w:rsidRPr="00D2216D">
        <w:rPr>
          <w:rFonts w:ascii="Times New Roman" w:eastAsia="Times New Roman" w:hAnsi="Times New Roman" w:cs="Times New Roman"/>
          <w:color w:val="000000" w:themeColor="text1"/>
          <w:sz w:val="24"/>
          <w:szCs w:val="24"/>
        </w:rPr>
        <w:t xml:space="preserve"> to the Supplier as specified in this Agreement, the Supplier hereby covenants with the </w:t>
      </w:r>
      <w:r w:rsidR="00864F8A" w:rsidRPr="00D2216D">
        <w:rPr>
          <w:rFonts w:ascii="Times New Roman" w:eastAsia="Times New Roman" w:hAnsi="Times New Roman" w:cs="Times New Roman"/>
          <w:color w:val="000000" w:themeColor="text1"/>
          <w:sz w:val="24"/>
          <w:szCs w:val="24"/>
        </w:rPr>
        <w:t>PE</w:t>
      </w:r>
      <w:r w:rsidR="0004651B" w:rsidRPr="00D2216D">
        <w:rPr>
          <w:rFonts w:ascii="Times New Roman" w:eastAsia="Times New Roman" w:hAnsi="Times New Roman" w:cs="Times New Roman"/>
          <w:color w:val="000000" w:themeColor="text1"/>
          <w:sz w:val="24"/>
          <w:szCs w:val="24"/>
        </w:rPr>
        <w:t xml:space="preserve"> to provide the Goods and</w:t>
      </w:r>
      <w:r w:rsidR="00C81E7A" w:rsidRPr="00D2216D">
        <w:rPr>
          <w:rFonts w:ascii="Times New Roman" w:eastAsia="Times New Roman" w:hAnsi="Times New Roman" w:cs="Times New Roman"/>
          <w:color w:val="000000" w:themeColor="text1"/>
          <w:sz w:val="24"/>
          <w:szCs w:val="24"/>
        </w:rPr>
        <w:t xml:space="preserve"> Related </w:t>
      </w:r>
      <w:r w:rsidR="0004651B" w:rsidRPr="00D2216D">
        <w:rPr>
          <w:rFonts w:ascii="Times New Roman" w:eastAsia="Times New Roman" w:hAnsi="Times New Roman" w:cs="Times New Roman"/>
          <w:color w:val="000000" w:themeColor="text1"/>
          <w:sz w:val="24"/>
          <w:szCs w:val="24"/>
        </w:rPr>
        <w:t>Services and to remedy defects therein in conformity in all respects with the provisions of the Contract.</w:t>
      </w:r>
    </w:p>
    <w:p w14:paraId="6550C74C" w14:textId="6321A8F3" w:rsidR="0004651B" w:rsidRPr="00D2216D"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t>4.</w:t>
      </w:r>
      <w:r w:rsidRPr="00D2216D">
        <w:rPr>
          <w:rFonts w:ascii="Times New Roman" w:eastAsia="Times New Roman" w:hAnsi="Times New Roman" w:cs="Times New Roman"/>
          <w:color w:val="000000" w:themeColor="text1"/>
          <w:sz w:val="24"/>
          <w:szCs w:val="24"/>
        </w:rPr>
        <w:tab/>
        <w:t xml:space="preserve">The </w:t>
      </w:r>
      <w:r w:rsidR="00864F8A" w:rsidRPr="00D2216D">
        <w:rPr>
          <w:rFonts w:ascii="Times New Roman" w:eastAsia="Times New Roman" w:hAnsi="Times New Roman" w:cs="Times New Roman"/>
          <w:color w:val="000000" w:themeColor="text1"/>
          <w:sz w:val="24"/>
          <w:szCs w:val="24"/>
        </w:rPr>
        <w:t>PE</w:t>
      </w:r>
      <w:r w:rsidRPr="00D2216D">
        <w:rPr>
          <w:rFonts w:ascii="Times New Roman" w:eastAsia="Times New Roman" w:hAnsi="Times New Roman" w:cs="Times New Roman"/>
          <w:color w:val="000000" w:themeColor="text1"/>
          <w:sz w:val="24"/>
          <w:szCs w:val="24"/>
        </w:rPr>
        <w:t xml:space="preserve"> hereby covenants to pay the Supplier in consideration of the provision of the Goods and </w:t>
      </w:r>
      <w:r w:rsidR="00C81E7A" w:rsidRPr="00D2216D">
        <w:rPr>
          <w:rFonts w:ascii="Times New Roman" w:eastAsia="Times New Roman" w:hAnsi="Times New Roman" w:cs="Times New Roman"/>
          <w:color w:val="000000" w:themeColor="text1"/>
          <w:sz w:val="24"/>
          <w:szCs w:val="24"/>
        </w:rPr>
        <w:t xml:space="preserve">Related </w:t>
      </w:r>
      <w:r w:rsidRPr="00D2216D">
        <w:rPr>
          <w:rFonts w:ascii="Times New Roman" w:eastAsia="Times New Roman" w:hAnsi="Times New Roman" w:cs="Times New Roman"/>
          <w:color w:val="000000" w:themeColor="text1"/>
          <w:sz w:val="24"/>
          <w:szCs w:val="24"/>
        </w:rPr>
        <w:t>Services and the remedying of defects therein, the Contract Price or such other sum as may become payable under the provisions of the Contract at the times and in the manner prescribed by the Contract.</w:t>
      </w:r>
    </w:p>
    <w:p w14:paraId="66FAA4F5" w14:textId="419324F5" w:rsidR="0004651B" w:rsidRPr="00D2216D" w:rsidRDefault="0004651B" w:rsidP="0004651B">
      <w:pPr>
        <w:spacing w:after="200" w:line="240" w:lineRule="auto"/>
        <w:jc w:val="both"/>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lastRenderedPageBreak/>
        <w:t xml:space="preserve">IN WITNESS whereof the parties hereto have caused this Agreement to be executed in accordance with the laws of </w:t>
      </w:r>
      <w:r w:rsidR="00C636AF" w:rsidRPr="00D2216D">
        <w:rPr>
          <w:rFonts w:ascii="Times New Roman" w:eastAsia="Times New Roman" w:hAnsi="Times New Roman" w:cs="Times New Roman"/>
          <w:iCs/>
          <w:color w:val="000000" w:themeColor="text1"/>
          <w:sz w:val="24"/>
          <w:szCs w:val="24"/>
        </w:rPr>
        <w:t>Bangladesh</w:t>
      </w:r>
      <w:r w:rsidRPr="00D2216D">
        <w:rPr>
          <w:rFonts w:ascii="Times New Roman" w:eastAsia="Times New Roman" w:hAnsi="Times New Roman" w:cs="Times New Roman"/>
          <w:color w:val="000000" w:themeColor="text1"/>
          <w:sz w:val="24"/>
          <w:szCs w:val="24"/>
        </w:rPr>
        <w:t xml:space="preserve"> on the day, month and year indicated above.</w:t>
      </w:r>
    </w:p>
    <w:p w14:paraId="1BBA89A2" w14:textId="6CDD2C93" w:rsidR="0004651B" w:rsidRPr="00D2216D" w:rsidRDefault="0004651B" w:rsidP="0004651B">
      <w:pPr>
        <w:spacing w:after="0" w:line="240" w:lineRule="auto"/>
        <w:rPr>
          <w:rFonts w:ascii="Times New Roman" w:eastAsia="Times New Roman" w:hAnsi="Times New Roman" w:cs="Times New Roman"/>
          <w:b/>
          <w:color w:val="000000" w:themeColor="text1"/>
          <w:sz w:val="24"/>
          <w:szCs w:val="24"/>
        </w:rPr>
      </w:pPr>
      <w:r w:rsidRPr="00D2216D">
        <w:rPr>
          <w:rFonts w:ascii="Times New Roman" w:eastAsia="Times New Roman" w:hAnsi="Times New Roman" w:cs="Times New Roman"/>
          <w:b/>
          <w:color w:val="000000" w:themeColor="text1"/>
          <w:sz w:val="24"/>
          <w:szCs w:val="24"/>
        </w:rPr>
        <w:t xml:space="preserve">For and on behalf of the </w:t>
      </w:r>
      <w:r w:rsidR="00864F8A" w:rsidRPr="00D2216D">
        <w:rPr>
          <w:rFonts w:ascii="Times New Roman" w:eastAsia="Times New Roman" w:hAnsi="Times New Roman" w:cs="Times New Roman"/>
          <w:b/>
          <w:color w:val="000000" w:themeColor="text1"/>
          <w:sz w:val="24"/>
          <w:szCs w:val="24"/>
        </w:rPr>
        <w:t>PE</w:t>
      </w:r>
      <w:r w:rsidRPr="00D2216D">
        <w:rPr>
          <w:rFonts w:ascii="Times New Roman" w:eastAsia="Times New Roman" w:hAnsi="Times New Roman" w:cs="Times New Roman"/>
          <w:b/>
          <w:color w:val="000000" w:themeColor="text1"/>
          <w:sz w:val="24"/>
          <w:szCs w:val="24"/>
        </w:rPr>
        <w:t>:</w:t>
      </w:r>
    </w:p>
    <w:p w14:paraId="5E3EBE0D" w14:textId="77777777" w:rsidR="0004651B" w:rsidRPr="00D2216D" w:rsidRDefault="0004651B" w:rsidP="0004651B">
      <w:pPr>
        <w:spacing w:after="0" w:line="240" w:lineRule="auto"/>
        <w:rPr>
          <w:rFonts w:ascii="Times New Roman" w:eastAsia="Times New Roman" w:hAnsi="Times New Roman" w:cs="Times New Roman"/>
          <w:color w:val="000000" w:themeColor="text1"/>
          <w:sz w:val="24"/>
          <w:szCs w:val="24"/>
        </w:rPr>
      </w:pPr>
    </w:p>
    <w:p w14:paraId="280DED63" w14:textId="77777777" w:rsidR="0004651B" w:rsidRPr="00D2216D" w:rsidRDefault="0004651B" w:rsidP="0004651B">
      <w:pPr>
        <w:tabs>
          <w:tab w:val="left" w:pos="900"/>
          <w:tab w:val="left" w:pos="7200"/>
        </w:tabs>
        <w:spacing w:after="240" w:line="240" w:lineRule="auto"/>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t xml:space="preserve">Signed: </w:t>
      </w:r>
      <w:r w:rsidRPr="00D2216D">
        <w:rPr>
          <w:rFonts w:ascii="Times New Roman" w:eastAsia="Times New Roman" w:hAnsi="Times New Roman" w:cs="Times New Roman"/>
          <w:i/>
          <w:iCs/>
          <w:color w:val="000000" w:themeColor="text1"/>
          <w:sz w:val="24"/>
          <w:szCs w:val="24"/>
        </w:rPr>
        <w:t xml:space="preserve">[insert signature] </w:t>
      </w:r>
      <w:r w:rsidRPr="00D2216D">
        <w:rPr>
          <w:rFonts w:ascii="Times New Roman" w:eastAsia="Times New Roman" w:hAnsi="Times New Roman" w:cs="Times New Roman"/>
          <w:color w:val="000000" w:themeColor="text1"/>
          <w:sz w:val="24"/>
          <w:szCs w:val="24"/>
        </w:rPr>
        <w:tab/>
      </w:r>
    </w:p>
    <w:p w14:paraId="3958C1B0" w14:textId="77777777" w:rsidR="0004651B" w:rsidRPr="00D2216D" w:rsidRDefault="0004651B" w:rsidP="0004651B">
      <w:pPr>
        <w:tabs>
          <w:tab w:val="left" w:pos="900"/>
          <w:tab w:val="left" w:pos="7200"/>
        </w:tabs>
        <w:spacing w:after="240" w:line="240" w:lineRule="auto"/>
        <w:rPr>
          <w:rFonts w:ascii="Times New Roman" w:eastAsia="Times New Roman" w:hAnsi="Times New Roman" w:cs="Times New Roman"/>
          <w:color w:val="000000" w:themeColor="text1"/>
          <w:sz w:val="24"/>
          <w:szCs w:val="24"/>
          <w:u w:val="single"/>
        </w:rPr>
      </w:pPr>
      <w:r w:rsidRPr="00D2216D">
        <w:rPr>
          <w:rFonts w:ascii="Times New Roman" w:eastAsia="Times New Roman" w:hAnsi="Times New Roman" w:cs="Times New Roman"/>
          <w:color w:val="000000" w:themeColor="text1"/>
          <w:sz w:val="24"/>
          <w:szCs w:val="24"/>
        </w:rPr>
        <w:t xml:space="preserve">in the capacity of </w:t>
      </w:r>
      <w:r w:rsidRPr="00D2216D">
        <w:rPr>
          <w:rFonts w:ascii="Times New Roman" w:eastAsia="Times New Roman" w:hAnsi="Times New Roman" w:cs="Times New Roman"/>
          <w:i/>
          <w:color w:val="000000" w:themeColor="text1"/>
          <w:sz w:val="24"/>
          <w:szCs w:val="24"/>
        </w:rPr>
        <w:t>[insert title or other appropriate designation]</w:t>
      </w:r>
    </w:p>
    <w:p w14:paraId="1D0B44CC" w14:textId="77777777" w:rsidR="0004651B" w:rsidRPr="00D2216D" w:rsidRDefault="0004651B" w:rsidP="0004651B">
      <w:pPr>
        <w:tabs>
          <w:tab w:val="left" w:pos="7200"/>
        </w:tabs>
        <w:spacing w:after="240" w:line="240" w:lineRule="auto"/>
        <w:rPr>
          <w:rFonts w:ascii="Times New Roman" w:eastAsia="Times New Roman" w:hAnsi="Times New Roman" w:cs="Times New Roman"/>
          <w:color w:val="000000" w:themeColor="text1"/>
          <w:sz w:val="24"/>
          <w:szCs w:val="24"/>
          <w:u w:val="single"/>
        </w:rPr>
      </w:pPr>
      <w:r w:rsidRPr="00D2216D">
        <w:rPr>
          <w:rFonts w:ascii="Times New Roman" w:eastAsia="Times New Roman" w:hAnsi="Times New Roman" w:cs="Times New Roman"/>
          <w:color w:val="000000" w:themeColor="text1"/>
          <w:sz w:val="24"/>
          <w:szCs w:val="24"/>
        </w:rPr>
        <w:t xml:space="preserve">in the presence of </w:t>
      </w:r>
      <w:r w:rsidRPr="00D2216D">
        <w:rPr>
          <w:rFonts w:ascii="Times New Roman" w:eastAsia="Times New Roman" w:hAnsi="Times New Roman" w:cs="Times New Roman"/>
          <w:i/>
          <w:iCs/>
          <w:color w:val="000000" w:themeColor="text1"/>
          <w:sz w:val="24"/>
          <w:szCs w:val="24"/>
        </w:rPr>
        <w:t>[insert identification of official witness]</w:t>
      </w:r>
    </w:p>
    <w:p w14:paraId="545B0101" w14:textId="77777777" w:rsidR="0004651B" w:rsidRPr="00D2216D" w:rsidRDefault="0004651B" w:rsidP="0004651B">
      <w:pPr>
        <w:spacing w:after="0" w:line="240" w:lineRule="auto"/>
        <w:rPr>
          <w:rFonts w:ascii="Times New Roman" w:eastAsia="Times New Roman" w:hAnsi="Times New Roman" w:cs="Times New Roman"/>
          <w:color w:val="000000" w:themeColor="text1"/>
          <w:sz w:val="24"/>
          <w:szCs w:val="24"/>
        </w:rPr>
      </w:pPr>
    </w:p>
    <w:p w14:paraId="4242545C" w14:textId="77777777" w:rsidR="0004651B" w:rsidRPr="00D2216D" w:rsidRDefault="0004651B" w:rsidP="0004651B">
      <w:pPr>
        <w:spacing w:after="0" w:line="240" w:lineRule="auto"/>
        <w:rPr>
          <w:rFonts w:ascii="Times New Roman" w:eastAsia="Times New Roman" w:hAnsi="Times New Roman" w:cs="Times New Roman"/>
          <w:b/>
          <w:color w:val="000000" w:themeColor="text1"/>
          <w:sz w:val="24"/>
          <w:szCs w:val="24"/>
        </w:rPr>
      </w:pPr>
      <w:r w:rsidRPr="00D2216D">
        <w:rPr>
          <w:rFonts w:ascii="Times New Roman" w:eastAsia="Times New Roman" w:hAnsi="Times New Roman" w:cs="Times New Roman"/>
          <w:b/>
          <w:color w:val="000000" w:themeColor="text1"/>
          <w:sz w:val="24"/>
          <w:szCs w:val="24"/>
        </w:rPr>
        <w:t>For and on behalf of the Supplier:</w:t>
      </w:r>
    </w:p>
    <w:p w14:paraId="05AB34D4" w14:textId="77777777" w:rsidR="0004651B" w:rsidRPr="00D2216D" w:rsidRDefault="0004651B" w:rsidP="0004651B">
      <w:pPr>
        <w:spacing w:after="0" w:line="240" w:lineRule="auto"/>
        <w:rPr>
          <w:rFonts w:ascii="Times New Roman" w:eastAsia="Times New Roman" w:hAnsi="Times New Roman" w:cs="Times New Roman"/>
          <w:color w:val="000000" w:themeColor="text1"/>
          <w:sz w:val="24"/>
          <w:szCs w:val="24"/>
        </w:rPr>
      </w:pPr>
    </w:p>
    <w:p w14:paraId="14164F9B" w14:textId="77777777" w:rsidR="0004651B" w:rsidRPr="00D2216D" w:rsidRDefault="0004651B" w:rsidP="0004651B">
      <w:pPr>
        <w:tabs>
          <w:tab w:val="left" w:pos="900"/>
          <w:tab w:val="left" w:pos="7200"/>
        </w:tabs>
        <w:spacing w:after="240" w:line="240" w:lineRule="auto"/>
        <w:rPr>
          <w:rFonts w:ascii="Times New Roman" w:eastAsia="Times New Roman" w:hAnsi="Times New Roman" w:cs="Times New Roman"/>
          <w:color w:val="000000" w:themeColor="text1"/>
          <w:sz w:val="24"/>
          <w:szCs w:val="24"/>
          <w:u w:val="single"/>
        </w:rPr>
      </w:pPr>
      <w:r w:rsidRPr="00D2216D">
        <w:rPr>
          <w:rFonts w:ascii="Times New Roman" w:eastAsia="Times New Roman" w:hAnsi="Times New Roman" w:cs="Times New Roman"/>
          <w:color w:val="000000" w:themeColor="text1"/>
          <w:sz w:val="24"/>
          <w:szCs w:val="24"/>
        </w:rPr>
        <w:t xml:space="preserve">Signed: </w:t>
      </w:r>
      <w:r w:rsidRPr="00D2216D">
        <w:rPr>
          <w:rFonts w:ascii="Times New Roman" w:eastAsia="Times New Roman" w:hAnsi="Times New Roman" w:cs="Times New Roman"/>
          <w:i/>
          <w:iCs/>
          <w:color w:val="000000" w:themeColor="text1"/>
          <w:sz w:val="24"/>
          <w:szCs w:val="24"/>
        </w:rPr>
        <w:t>[insert signature of authorized representative(s) of the Supplier]</w:t>
      </w:r>
      <w:r w:rsidRPr="00D2216D">
        <w:rPr>
          <w:rFonts w:ascii="Times New Roman" w:eastAsia="Times New Roman" w:hAnsi="Times New Roman" w:cs="Times New Roman"/>
          <w:color w:val="000000" w:themeColor="text1"/>
          <w:sz w:val="24"/>
          <w:szCs w:val="24"/>
        </w:rPr>
        <w:t xml:space="preserve"> </w:t>
      </w:r>
    </w:p>
    <w:p w14:paraId="36F8B5B1" w14:textId="77777777" w:rsidR="0004651B" w:rsidRPr="00D2216D" w:rsidRDefault="0004651B" w:rsidP="0004651B">
      <w:pPr>
        <w:tabs>
          <w:tab w:val="left" w:pos="900"/>
          <w:tab w:val="left" w:pos="7200"/>
        </w:tabs>
        <w:spacing w:after="240" w:line="240" w:lineRule="auto"/>
        <w:rPr>
          <w:rFonts w:ascii="Times New Roman" w:eastAsia="Times New Roman" w:hAnsi="Times New Roman" w:cs="Times New Roman"/>
          <w:color w:val="000000" w:themeColor="text1"/>
          <w:sz w:val="24"/>
          <w:szCs w:val="24"/>
          <w:u w:val="single"/>
        </w:rPr>
      </w:pPr>
      <w:r w:rsidRPr="00D2216D">
        <w:rPr>
          <w:rFonts w:ascii="Times New Roman" w:eastAsia="Times New Roman" w:hAnsi="Times New Roman" w:cs="Times New Roman"/>
          <w:color w:val="000000" w:themeColor="text1"/>
          <w:sz w:val="24"/>
          <w:szCs w:val="24"/>
        </w:rPr>
        <w:t xml:space="preserve">in the capacity of </w:t>
      </w:r>
      <w:r w:rsidRPr="00D2216D">
        <w:rPr>
          <w:rFonts w:ascii="Times New Roman" w:eastAsia="Times New Roman" w:hAnsi="Times New Roman" w:cs="Times New Roman"/>
          <w:i/>
          <w:color w:val="000000" w:themeColor="text1"/>
          <w:sz w:val="24"/>
          <w:szCs w:val="24"/>
        </w:rPr>
        <w:t>[insert title or other appropriate designation]</w:t>
      </w:r>
    </w:p>
    <w:p w14:paraId="7E5F0C9B" w14:textId="77777777" w:rsidR="0004651B" w:rsidRPr="00D2216D" w:rsidRDefault="0004651B" w:rsidP="0004651B">
      <w:pPr>
        <w:tabs>
          <w:tab w:val="left" w:pos="900"/>
        </w:tabs>
        <w:spacing w:after="240" w:line="240" w:lineRule="auto"/>
        <w:rPr>
          <w:rFonts w:ascii="Times New Roman" w:eastAsia="Times New Roman" w:hAnsi="Times New Roman" w:cs="Times New Roman"/>
          <w:color w:val="000000" w:themeColor="text1"/>
          <w:sz w:val="24"/>
          <w:szCs w:val="24"/>
          <w:u w:val="single"/>
        </w:rPr>
      </w:pPr>
      <w:r w:rsidRPr="00D2216D">
        <w:rPr>
          <w:rFonts w:ascii="Times New Roman" w:eastAsia="Times New Roman" w:hAnsi="Times New Roman" w:cs="Times New Roman"/>
          <w:color w:val="000000" w:themeColor="text1"/>
          <w:sz w:val="24"/>
          <w:szCs w:val="24"/>
        </w:rPr>
        <w:t xml:space="preserve">in the presence of </w:t>
      </w:r>
      <w:r w:rsidRPr="00D2216D">
        <w:rPr>
          <w:rFonts w:ascii="Times New Roman" w:eastAsia="Times New Roman" w:hAnsi="Times New Roman" w:cs="Times New Roman"/>
          <w:i/>
          <w:iCs/>
          <w:color w:val="000000" w:themeColor="text1"/>
          <w:sz w:val="24"/>
          <w:szCs w:val="24"/>
        </w:rPr>
        <w:t>[insert identification of official witness]</w:t>
      </w:r>
    </w:p>
    <w:p w14:paraId="1F739730" w14:textId="77777777" w:rsidR="0004651B" w:rsidRPr="00D2216D" w:rsidRDefault="0004651B" w:rsidP="0004651B">
      <w:pPr>
        <w:suppressAutoHyphens/>
        <w:spacing w:after="0" w:line="240" w:lineRule="auto"/>
        <w:jc w:val="center"/>
        <w:rPr>
          <w:rFonts w:ascii="Times New Roman" w:eastAsia="Times New Roman" w:hAnsi="Times New Roman" w:cs="Times New Roman"/>
          <w:color w:val="000000" w:themeColor="text1"/>
          <w:kern w:val="28"/>
          <w:sz w:val="40"/>
          <w:szCs w:val="40"/>
          <w:lang w:val="en-GB"/>
        </w:rPr>
      </w:pPr>
    </w:p>
    <w:p w14:paraId="307BD019" w14:textId="77777777" w:rsidR="0004651B" w:rsidRPr="00D2216D" w:rsidRDefault="0004651B" w:rsidP="0004651B">
      <w:pPr>
        <w:suppressAutoHyphens/>
        <w:spacing w:after="0" w:line="240" w:lineRule="auto"/>
        <w:jc w:val="center"/>
        <w:rPr>
          <w:rFonts w:ascii="Times New Roman" w:eastAsia="Times New Roman" w:hAnsi="Times New Roman" w:cs="Times New Roman"/>
          <w:color w:val="000000" w:themeColor="text1"/>
          <w:kern w:val="28"/>
          <w:sz w:val="40"/>
          <w:szCs w:val="40"/>
          <w:lang w:val="en-GB"/>
        </w:rPr>
      </w:pPr>
    </w:p>
    <w:p w14:paraId="18EB29BF" w14:textId="77777777" w:rsidR="0004651B" w:rsidRPr="00D2216D" w:rsidRDefault="0004651B" w:rsidP="0004651B">
      <w:pPr>
        <w:suppressAutoHyphens/>
        <w:spacing w:after="0" w:line="240" w:lineRule="auto"/>
        <w:jc w:val="center"/>
        <w:rPr>
          <w:rFonts w:ascii="Times New Roman" w:eastAsia="Times New Roman" w:hAnsi="Times New Roman" w:cs="Times New Roman"/>
          <w:color w:val="000000" w:themeColor="text1"/>
          <w:kern w:val="28"/>
          <w:sz w:val="40"/>
          <w:szCs w:val="40"/>
          <w:lang w:val="en-GB"/>
        </w:rPr>
      </w:pPr>
    </w:p>
    <w:p w14:paraId="10AD55FD" w14:textId="77777777" w:rsidR="0004651B" w:rsidRPr="00D2216D" w:rsidRDefault="0004651B" w:rsidP="0004651B">
      <w:pPr>
        <w:suppressAutoHyphens/>
        <w:spacing w:after="0" w:line="240" w:lineRule="auto"/>
        <w:jc w:val="center"/>
        <w:rPr>
          <w:rFonts w:ascii="Times New Roman" w:eastAsia="Times New Roman" w:hAnsi="Times New Roman" w:cs="Times New Roman"/>
          <w:color w:val="000000" w:themeColor="text1"/>
          <w:kern w:val="28"/>
          <w:sz w:val="40"/>
          <w:szCs w:val="40"/>
          <w:lang w:val="en-GB"/>
        </w:rPr>
      </w:pPr>
    </w:p>
    <w:bookmarkEnd w:id="23"/>
    <w:p w14:paraId="64C876F7" w14:textId="77777777" w:rsidR="0004651B" w:rsidRPr="00D2216D" w:rsidRDefault="0004651B" w:rsidP="0004651B">
      <w:pPr>
        <w:spacing w:after="0" w:line="240" w:lineRule="auto"/>
        <w:jc w:val="center"/>
        <w:rPr>
          <w:rFonts w:ascii="Times New Roman" w:eastAsia="Times New Roman" w:hAnsi="Times New Roman" w:cs="Times New Roman"/>
          <w:color w:val="000000" w:themeColor="text1"/>
          <w:sz w:val="32"/>
          <w:szCs w:val="32"/>
        </w:rPr>
      </w:pPr>
    </w:p>
    <w:p w14:paraId="7988DA70" w14:textId="77777777" w:rsidR="0004651B" w:rsidRPr="00D2216D" w:rsidRDefault="0004651B" w:rsidP="0004651B">
      <w:pPr>
        <w:spacing w:after="0" w:line="240" w:lineRule="auto"/>
        <w:rPr>
          <w:rFonts w:ascii="Times New Roman" w:eastAsia="Times New Roman" w:hAnsi="Times New Roman" w:cs="Times New Roman"/>
          <w:color w:val="000000" w:themeColor="text1"/>
          <w:sz w:val="24"/>
          <w:szCs w:val="24"/>
        </w:rPr>
      </w:pPr>
      <w:bookmarkStart w:id="24" w:name="_Toc436904424"/>
      <w:r w:rsidRPr="00D2216D">
        <w:rPr>
          <w:rFonts w:ascii="Times New Roman" w:eastAsia="Times New Roman" w:hAnsi="Times New Roman" w:cs="Times New Roman"/>
          <w:color w:val="000000" w:themeColor="text1"/>
          <w:sz w:val="24"/>
          <w:szCs w:val="24"/>
        </w:rPr>
        <w:br w:type="page"/>
      </w:r>
    </w:p>
    <w:p w14:paraId="1230EC6F" w14:textId="70B20A6A" w:rsidR="0004651B" w:rsidRPr="00D2216D" w:rsidRDefault="0004651B" w:rsidP="0004651B">
      <w:pPr>
        <w:suppressAutoHyphens/>
        <w:spacing w:after="0" w:line="240" w:lineRule="auto"/>
        <w:jc w:val="center"/>
        <w:rPr>
          <w:rFonts w:ascii="Times New Roman" w:eastAsia="Times New Roman" w:hAnsi="Times New Roman" w:cs="Times New Roman"/>
          <w:color w:val="000000" w:themeColor="text1"/>
          <w:kern w:val="28"/>
          <w:sz w:val="40"/>
          <w:szCs w:val="40"/>
          <w:lang w:val="en-GB"/>
        </w:rPr>
      </w:pPr>
      <w:bookmarkStart w:id="25" w:name="_Toc503364217"/>
      <w:r w:rsidRPr="00D2216D">
        <w:rPr>
          <w:rFonts w:ascii="Times New Roman" w:eastAsia="Times New Roman" w:hAnsi="Times New Roman" w:cs="Times New Roman"/>
          <w:color w:val="000000" w:themeColor="text1"/>
          <w:kern w:val="28"/>
          <w:sz w:val="40"/>
          <w:szCs w:val="40"/>
          <w:lang w:val="en-GB"/>
        </w:rPr>
        <w:lastRenderedPageBreak/>
        <w:t xml:space="preserve">Conditions of Contract </w:t>
      </w:r>
      <w:bookmarkEnd w:id="25"/>
    </w:p>
    <w:p w14:paraId="35B30C0F" w14:textId="77777777" w:rsidR="00587BA9" w:rsidRPr="00D2216D" w:rsidRDefault="00587BA9" w:rsidP="00587BA9">
      <w:pPr>
        <w:spacing w:after="0" w:line="240" w:lineRule="auto"/>
        <w:rPr>
          <w:rFonts w:ascii="Times New Roman" w:eastAsia="Times New Roman" w:hAnsi="Times New Roman" w:cs="Times New Roman"/>
          <w:b/>
          <w:bCs/>
          <w:color w:val="000000" w:themeColor="text1"/>
          <w:sz w:val="32"/>
          <w:szCs w:val="32"/>
        </w:rPr>
      </w:pPr>
      <w:r w:rsidRPr="00D2216D">
        <w:rPr>
          <w:rFonts w:ascii="Times New Roman" w:eastAsia="Times New Roman" w:hAnsi="Times New Roman" w:cs="Times New Roman"/>
          <w:b/>
          <w:bCs/>
          <w:i/>
          <w:color w:val="000000" w:themeColor="text1"/>
          <w:sz w:val="32"/>
          <w:szCs w:val="32"/>
        </w:rPr>
        <w:t>[Note: All italicized text is for use in completing the contract and shall be deleted from the final Conditions of Contract]</w:t>
      </w:r>
    </w:p>
    <w:p w14:paraId="79EB079B" w14:textId="70951970" w:rsidR="0004651B" w:rsidRPr="00D2216D" w:rsidRDefault="0004651B" w:rsidP="00EB1754">
      <w:pPr>
        <w:spacing w:after="0" w:line="240" w:lineRule="auto"/>
        <w:rPr>
          <w:rFonts w:ascii="Times New Roman" w:eastAsia="Times New Roman" w:hAnsi="Times New Roman" w:cs="Times New Roman"/>
          <w:b/>
          <w:color w:val="000000" w:themeColor="text1"/>
          <w:sz w:val="24"/>
          <w:szCs w:val="24"/>
        </w:rPr>
      </w:pPr>
    </w:p>
    <w:tbl>
      <w:tblPr>
        <w:tblStyle w:val="TableGrid"/>
        <w:tblW w:w="9895" w:type="dxa"/>
        <w:tblLook w:val="04A0" w:firstRow="1" w:lastRow="0" w:firstColumn="1" w:lastColumn="0" w:noHBand="0" w:noVBand="1"/>
      </w:tblPr>
      <w:tblGrid>
        <w:gridCol w:w="2663"/>
        <w:gridCol w:w="7232"/>
      </w:tblGrid>
      <w:tr w:rsidR="00386D09" w:rsidRPr="00D2216D" w14:paraId="784CAF0C" w14:textId="77777777" w:rsidTr="00340C13">
        <w:tc>
          <w:tcPr>
            <w:tcW w:w="2663" w:type="dxa"/>
          </w:tcPr>
          <w:p w14:paraId="54BBDC00" w14:textId="77777777" w:rsidR="00E1320C" w:rsidRPr="00D2216D" w:rsidRDefault="00E1320C" w:rsidP="00340C13">
            <w:pPr>
              <w:pStyle w:val="COCgcc"/>
              <w:numPr>
                <w:ilvl w:val="0"/>
                <w:numId w:val="59"/>
              </w:numPr>
              <w:spacing w:before="120"/>
              <w:rPr>
                <w:color w:val="000000" w:themeColor="text1"/>
              </w:rPr>
            </w:pPr>
            <w:r w:rsidRPr="00D2216D">
              <w:rPr>
                <w:color w:val="000000" w:themeColor="text1"/>
              </w:rPr>
              <w:t xml:space="preserve">Definitions  </w:t>
            </w:r>
          </w:p>
        </w:tc>
        <w:tc>
          <w:tcPr>
            <w:tcW w:w="7232" w:type="dxa"/>
            <w:vAlign w:val="center"/>
          </w:tcPr>
          <w:p w14:paraId="45F3D520" w14:textId="761DE620" w:rsidR="00E1320C" w:rsidRPr="00D2216D" w:rsidRDefault="000007C9" w:rsidP="00340C13">
            <w:pPr>
              <w:pStyle w:val="CoCHeading1"/>
              <w:numPr>
                <w:ilvl w:val="0"/>
                <w:numId w:val="0"/>
              </w:numPr>
              <w:spacing w:before="120"/>
              <w:jc w:val="both"/>
              <w:rPr>
                <w:color w:val="000000" w:themeColor="text1"/>
              </w:rPr>
            </w:pPr>
            <w:r w:rsidRPr="00D2216D">
              <w:rPr>
                <w:i w:val="0"/>
                <w:iCs/>
                <w:color w:val="000000" w:themeColor="text1"/>
              </w:rPr>
              <w:t xml:space="preserve">1.1 </w:t>
            </w:r>
            <w:r w:rsidR="00E1320C" w:rsidRPr="00D2216D">
              <w:rPr>
                <w:i w:val="0"/>
                <w:iCs/>
                <w:color w:val="000000" w:themeColor="text1"/>
              </w:rPr>
              <w:t>The following words and expressions shall have the meanings hereby assigned to them</w:t>
            </w:r>
            <w:r w:rsidR="00E1320C" w:rsidRPr="00D2216D">
              <w:rPr>
                <w:color w:val="000000" w:themeColor="text1"/>
              </w:rPr>
              <w:t>:</w:t>
            </w:r>
          </w:p>
          <w:p w14:paraId="69CFFF60" w14:textId="3C56B92B" w:rsidR="00E1320C" w:rsidRPr="00D2216D" w:rsidRDefault="00F91666" w:rsidP="00B15948">
            <w:pPr>
              <w:pStyle w:val="Heading3"/>
              <w:numPr>
                <w:ilvl w:val="2"/>
                <w:numId w:val="30"/>
              </w:numPr>
              <w:spacing w:before="120" w:after="120"/>
              <w:outlineLvl w:val="2"/>
              <w:rPr>
                <w:color w:val="000000" w:themeColor="text1"/>
              </w:rPr>
            </w:pPr>
            <w:r w:rsidRPr="00D2216D" w:rsidDel="00F91666">
              <w:rPr>
                <w:color w:val="000000" w:themeColor="text1"/>
              </w:rPr>
              <w:t xml:space="preserve"> </w:t>
            </w:r>
            <w:r w:rsidR="00E1320C" w:rsidRPr="00D2216D">
              <w:rPr>
                <w:color w:val="000000" w:themeColor="text1"/>
              </w:rPr>
              <w:t>“CC” means the Conditions of Contract.</w:t>
            </w:r>
          </w:p>
          <w:p w14:paraId="6B84FA29" w14:textId="660A8075" w:rsidR="00E1320C" w:rsidRPr="00D2216D" w:rsidRDefault="00E1320C" w:rsidP="00B15948">
            <w:pPr>
              <w:pStyle w:val="Heading3"/>
              <w:numPr>
                <w:ilvl w:val="2"/>
                <w:numId w:val="30"/>
              </w:numPr>
              <w:spacing w:before="120" w:after="120"/>
              <w:outlineLvl w:val="2"/>
              <w:rPr>
                <w:color w:val="000000" w:themeColor="text1"/>
              </w:rPr>
            </w:pPr>
            <w:r w:rsidRPr="00D2216D">
              <w:rPr>
                <w:color w:val="000000" w:themeColor="text1"/>
              </w:rPr>
              <w:t xml:space="preserve">“Contract” means the Contract Agreement entered into between the </w:t>
            </w:r>
            <w:r w:rsidR="00864F8A" w:rsidRPr="00D2216D">
              <w:rPr>
                <w:color w:val="000000" w:themeColor="text1"/>
              </w:rPr>
              <w:t>PE</w:t>
            </w:r>
            <w:r w:rsidRPr="00D2216D">
              <w:rPr>
                <w:color w:val="000000" w:themeColor="text1"/>
              </w:rPr>
              <w:t xml:space="preserve"> and the Supplier, together with the Contract Documents referred to therein, including all attachments, appendices, and all documents incorporated by reference therein.</w:t>
            </w:r>
          </w:p>
          <w:p w14:paraId="677DF380" w14:textId="77777777" w:rsidR="00E1320C" w:rsidRPr="00D2216D" w:rsidRDefault="00E1320C" w:rsidP="00B15948">
            <w:pPr>
              <w:pStyle w:val="Heading3"/>
              <w:numPr>
                <w:ilvl w:val="2"/>
                <w:numId w:val="30"/>
              </w:numPr>
              <w:spacing w:before="120" w:after="120"/>
              <w:outlineLvl w:val="2"/>
              <w:rPr>
                <w:color w:val="000000" w:themeColor="text1"/>
              </w:rPr>
            </w:pPr>
            <w:r w:rsidRPr="00D2216D">
              <w:rPr>
                <w:color w:val="000000" w:themeColor="text1"/>
              </w:rPr>
              <w:t>“Contract Documents” means the documents listed in the Contract Agreement, including any amendments thereto.</w:t>
            </w:r>
          </w:p>
          <w:p w14:paraId="65F35209" w14:textId="3BEF008A" w:rsidR="00E1320C" w:rsidRPr="00D2216D" w:rsidRDefault="00E1320C" w:rsidP="00B15948">
            <w:pPr>
              <w:pStyle w:val="Heading3"/>
              <w:numPr>
                <w:ilvl w:val="2"/>
                <w:numId w:val="30"/>
              </w:numPr>
              <w:spacing w:before="120" w:after="120"/>
              <w:outlineLvl w:val="2"/>
              <w:rPr>
                <w:color w:val="000000" w:themeColor="text1"/>
              </w:rPr>
            </w:pPr>
            <w:r w:rsidRPr="00D2216D">
              <w:rPr>
                <w:color w:val="000000" w:themeColor="text1"/>
              </w:rPr>
              <w:t xml:space="preserve">“Contract Price” means the price payable to the Supplier as specified in </w:t>
            </w:r>
            <w:r w:rsidR="00437CCC" w:rsidRPr="00D2216D">
              <w:rPr>
                <w:b/>
                <w:color w:val="000000" w:themeColor="text1"/>
              </w:rPr>
              <w:t xml:space="preserve">CC </w:t>
            </w:r>
            <w:r w:rsidR="00DD4D39" w:rsidRPr="00D2216D">
              <w:rPr>
                <w:b/>
                <w:color w:val="000000" w:themeColor="text1"/>
              </w:rPr>
              <w:t>7</w:t>
            </w:r>
            <w:r w:rsidR="006A37E4" w:rsidRPr="00D2216D">
              <w:rPr>
                <w:b/>
                <w:color w:val="000000" w:themeColor="text1"/>
              </w:rPr>
              <w:t>.1</w:t>
            </w:r>
            <w:r w:rsidR="006A37E4" w:rsidRPr="00D2216D">
              <w:rPr>
                <w:color w:val="000000" w:themeColor="text1"/>
              </w:rPr>
              <w:t xml:space="preserve">, </w:t>
            </w:r>
            <w:r w:rsidRPr="00D2216D">
              <w:rPr>
                <w:color w:val="000000" w:themeColor="text1"/>
              </w:rPr>
              <w:t>subject to such additions and adjustments thereto or deductions therefrom, as may be made pursuant to the Contract.</w:t>
            </w:r>
          </w:p>
          <w:p w14:paraId="429F099F" w14:textId="77777777" w:rsidR="00E1320C" w:rsidRPr="00D2216D" w:rsidRDefault="00E1320C" w:rsidP="00B15948">
            <w:pPr>
              <w:pStyle w:val="Heading3"/>
              <w:numPr>
                <w:ilvl w:val="2"/>
                <w:numId w:val="30"/>
              </w:numPr>
              <w:spacing w:before="120" w:after="120"/>
              <w:outlineLvl w:val="2"/>
              <w:rPr>
                <w:color w:val="000000" w:themeColor="text1"/>
              </w:rPr>
            </w:pPr>
            <w:r w:rsidRPr="00D2216D">
              <w:rPr>
                <w:color w:val="000000" w:themeColor="text1"/>
              </w:rPr>
              <w:t>“Day” means calendar day.</w:t>
            </w:r>
          </w:p>
          <w:p w14:paraId="6A40F73E" w14:textId="77777777" w:rsidR="00E1320C" w:rsidRPr="00D2216D" w:rsidRDefault="00E1320C" w:rsidP="00B15948">
            <w:pPr>
              <w:pStyle w:val="Heading3"/>
              <w:numPr>
                <w:ilvl w:val="2"/>
                <w:numId w:val="30"/>
              </w:numPr>
              <w:spacing w:before="120" w:after="120"/>
              <w:outlineLvl w:val="2"/>
              <w:rPr>
                <w:color w:val="000000" w:themeColor="text1"/>
              </w:rPr>
            </w:pPr>
            <w:r w:rsidRPr="00D2216D">
              <w:rPr>
                <w:color w:val="000000" w:themeColor="text1"/>
              </w:rPr>
              <w:t xml:space="preserve">“Completion” means the fulfillment of the Related Services, as applicable, by the Supplier in accordance with the terms and conditions set forth in the Contract. </w:t>
            </w:r>
          </w:p>
          <w:p w14:paraId="2A8AB660" w14:textId="0DAC227D" w:rsidR="006B3C5B" w:rsidRPr="00D2216D" w:rsidRDefault="006B3C5B" w:rsidP="00340C13">
            <w:pPr>
              <w:pStyle w:val="Heading3"/>
              <w:numPr>
                <w:ilvl w:val="2"/>
                <w:numId w:val="30"/>
              </w:numPr>
              <w:spacing w:before="120" w:after="120"/>
              <w:outlineLvl w:val="2"/>
              <w:rPr>
                <w:noProof/>
                <w:color w:val="000000" w:themeColor="text1"/>
              </w:rPr>
            </w:pPr>
            <w:bookmarkStart w:id="26" w:name="_Toc49406292"/>
            <w:bookmarkStart w:id="27" w:name="_Toc49412054"/>
            <w:r w:rsidRPr="00D2216D">
              <w:rPr>
                <w:bCs/>
                <w:noProof/>
                <w:color w:val="000000" w:themeColor="text1"/>
              </w:rPr>
              <w:t>Goods</w:t>
            </w:r>
            <w:r w:rsidRPr="00D2216D">
              <w:rPr>
                <w:noProof/>
                <w:color w:val="000000" w:themeColor="text1"/>
              </w:rPr>
              <w:t xml:space="preserve"> means raw materials, products and equipment and objects in solid, liquid or gaseous form, electricity, and related Services if the value of such Services does not exceed that of the Goods themselves ;</w:t>
            </w:r>
            <w:bookmarkEnd w:id="26"/>
            <w:bookmarkEnd w:id="27"/>
          </w:p>
          <w:p w14:paraId="5B22AA91" w14:textId="05B7A1FC" w:rsidR="000F7986" w:rsidRPr="00D2216D" w:rsidRDefault="006B3C5B" w:rsidP="00B15948">
            <w:pPr>
              <w:pStyle w:val="Heading3"/>
              <w:numPr>
                <w:ilvl w:val="2"/>
                <w:numId w:val="30"/>
              </w:numPr>
              <w:spacing w:before="120" w:after="120"/>
              <w:outlineLvl w:val="2"/>
              <w:rPr>
                <w:color w:val="000000" w:themeColor="text1"/>
              </w:rPr>
            </w:pPr>
            <w:r w:rsidRPr="00D2216D" w:rsidDel="006B3C5B">
              <w:rPr>
                <w:color w:val="000000" w:themeColor="text1"/>
              </w:rPr>
              <w:t xml:space="preserve"> </w:t>
            </w:r>
            <w:r w:rsidR="000F7986" w:rsidRPr="00D2216D">
              <w:rPr>
                <w:noProof/>
                <w:color w:val="000000" w:themeColor="text1"/>
              </w:rPr>
              <w:t xml:space="preserve">“Party” means the </w:t>
            </w:r>
            <w:r w:rsidR="00864F8A" w:rsidRPr="00D2216D">
              <w:rPr>
                <w:noProof/>
                <w:color w:val="000000" w:themeColor="text1"/>
              </w:rPr>
              <w:t>PE</w:t>
            </w:r>
            <w:r w:rsidR="000F7986" w:rsidRPr="00D2216D">
              <w:rPr>
                <w:noProof/>
                <w:color w:val="000000" w:themeColor="text1"/>
              </w:rPr>
              <w:t xml:space="preserve"> or the </w:t>
            </w:r>
            <w:r w:rsidR="000503F2" w:rsidRPr="00D2216D">
              <w:rPr>
                <w:noProof/>
                <w:color w:val="000000" w:themeColor="text1"/>
              </w:rPr>
              <w:t>Supplier</w:t>
            </w:r>
            <w:r w:rsidR="000F7986" w:rsidRPr="00D2216D">
              <w:rPr>
                <w:noProof/>
                <w:color w:val="000000" w:themeColor="text1"/>
              </w:rPr>
              <w:t>, as the context requires, and “Parties” means both of them.</w:t>
            </w:r>
          </w:p>
          <w:p w14:paraId="2063B52F" w14:textId="22898C96" w:rsidR="00E1320C" w:rsidRPr="00D2216D" w:rsidRDefault="00515B01" w:rsidP="00B15948">
            <w:pPr>
              <w:pStyle w:val="Heading3"/>
              <w:numPr>
                <w:ilvl w:val="2"/>
                <w:numId w:val="30"/>
              </w:numPr>
              <w:spacing w:before="120" w:after="120"/>
              <w:outlineLvl w:val="2"/>
              <w:rPr>
                <w:color w:val="000000" w:themeColor="text1"/>
              </w:rPr>
            </w:pPr>
            <w:r w:rsidRPr="00D2216D">
              <w:rPr>
                <w:color w:val="000000" w:themeColor="text1"/>
                <w:sz w:val="22"/>
                <w:szCs w:val="22"/>
                <w:lang w:val="en-GB"/>
              </w:rPr>
              <w:t>Procuring Entity means</w:t>
            </w:r>
            <w:r w:rsidRPr="00D2216D">
              <w:rPr>
                <w:color w:val="000000" w:themeColor="text1"/>
                <w:sz w:val="22"/>
                <w:szCs w:val="22"/>
              </w:rPr>
              <w:t xml:space="preserve"> a</w:t>
            </w:r>
            <w:r w:rsidR="00BE6CD4" w:rsidRPr="00D2216D">
              <w:rPr>
                <w:color w:val="000000" w:themeColor="text1"/>
                <w:sz w:val="22"/>
                <w:szCs w:val="22"/>
              </w:rPr>
              <w:t>n</w:t>
            </w:r>
            <w:r w:rsidRPr="00D2216D">
              <w:rPr>
                <w:color w:val="000000" w:themeColor="text1"/>
                <w:sz w:val="22"/>
                <w:szCs w:val="22"/>
              </w:rPr>
              <w:t xml:space="preserve"> Entity having administrative and financial powers to undertake Procurement of Goods, Works or Services using public funds</w:t>
            </w:r>
            <w:r w:rsidR="00E1320C" w:rsidRPr="00D2216D">
              <w:rPr>
                <w:color w:val="000000" w:themeColor="text1"/>
              </w:rPr>
              <w:t>, as specified in CC 2</w:t>
            </w:r>
            <w:r w:rsidR="00E1320C" w:rsidRPr="00D2216D">
              <w:rPr>
                <w:bCs/>
                <w:color w:val="000000" w:themeColor="text1"/>
              </w:rPr>
              <w:t>.</w:t>
            </w:r>
          </w:p>
          <w:p w14:paraId="1CB20C51" w14:textId="70A35100" w:rsidR="00002F2F" w:rsidRPr="00D2216D" w:rsidRDefault="00166FC8" w:rsidP="00B15948">
            <w:pPr>
              <w:numPr>
                <w:ilvl w:val="2"/>
                <w:numId w:val="30"/>
              </w:numPr>
              <w:spacing w:before="100" w:after="100"/>
              <w:jc w:val="both"/>
              <w:rPr>
                <w:color w:val="000000" w:themeColor="text1"/>
                <w:sz w:val="22"/>
                <w:szCs w:val="22"/>
                <w:lang w:val="en-GB"/>
              </w:rPr>
            </w:pPr>
            <w:r w:rsidRPr="00D2216D" w:rsidDel="00166FC8">
              <w:rPr>
                <w:color w:val="000000" w:themeColor="text1"/>
              </w:rPr>
              <w:t xml:space="preserve"> </w:t>
            </w:r>
            <w:bookmarkStart w:id="28" w:name="_Toc49406295"/>
            <w:bookmarkStart w:id="29" w:name="_Toc49412057"/>
            <w:r w:rsidR="00002F2F" w:rsidRPr="00D2216D">
              <w:rPr>
                <w:color w:val="000000" w:themeColor="text1"/>
                <w:lang w:val="en-GB"/>
              </w:rPr>
              <w:t xml:space="preserve">Related Services </w:t>
            </w:r>
            <w:r w:rsidR="00002F2F" w:rsidRPr="00D2216D">
              <w:rPr>
                <w:color w:val="000000" w:themeColor="text1"/>
              </w:rPr>
              <w:t>means Services linked to the supply of Goods contracts</w:t>
            </w:r>
            <w:bookmarkEnd w:id="28"/>
            <w:bookmarkEnd w:id="29"/>
            <w:r w:rsidR="00002F2F" w:rsidRPr="00D2216D">
              <w:rPr>
                <w:color w:val="000000" w:themeColor="text1"/>
                <w:lang w:val="en-GB"/>
              </w:rPr>
              <w:t>;</w:t>
            </w:r>
          </w:p>
          <w:p w14:paraId="6C1B4FA9" w14:textId="77777777" w:rsidR="00B15948" w:rsidRPr="00D2216D" w:rsidRDefault="00B15948" w:rsidP="00340C13">
            <w:pPr>
              <w:pStyle w:val="Heading3"/>
              <w:numPr>
                <w:ilvl w:val="2"/>
                <w:numId w:val="30"/>
              </w:numPr>
              <w:spacing w:before="100" w:after="100"/>
              <w:outlineLvl w:val="2"/>
              <w:rPr>
                <w:i/>
                <w:color w:val="000000" w:themeColor="text1"/>
                <w:sz w:val="22"/>
                <w:szCs w:val="22"/>
                <w:lang w:val="en-GB"/>
              </w:rPr>
            </w:pPr>
            <w:bookmarkStart w:id="30" w:name="_Toc49406297"/>
            <w:bookmarkStart w:id="31" w:name="_Toc49412059"/>
            <w:r w:rsidRPr="00D2216D">
              <w:rPr>
                <w:color w:val="000000" w:themeColor="text1"/>
                <w:lang w:val="en-GB"/>
              </w:rPr>
              <w:t>Subcontractor</w:t>
            </w:r>
            <w:bookmarkEnd w:id="30"/>
            <w:bookmarkEnd w:id="31"/>
            <w:r w:rsidRPr="00D2216D">
              <w:rPr>
                <w:i/>
                <w:color w:val="000000" w:themeColor="text1"/>
                <w:lang w:val="en-GB"/>
              </w:rPr>
              <w:t xml:space="preserve"> </w:t>
            </w:r>
            <w:r w:rsidRPr="00D2216D">
              <w:rPr>
                <w:color w:val="000000" w:themeColor="text1"/>
              </w:rPr>
              <w:t>means any natural person, private or government entity, or a combination of the above, to whom any part of the Goods to be supplied or execution of any part of the Related Services is subcontracted by the Supplier;</w:t>
            </w:r>
          </w:p>
          <w:p w14:paraId="119C6BCE" w14:textId="60CBC36C" w:rsidR="00B15948" w:rsidRPr="00D2216D" w:rsidRDefault="00B15948" w:rsidP="00B15948">
            <w:pPr>
              <w:numPr>
                <w:ilvl w:val="2"/>
                <w:numId w:val="30"/>
              </w:numPr>
              <w:spacing w:before="100" w:after="100"/>
              <w:jc w:val="both"/>
              <w:rPr>
                <w:color w:val="000000" w:themeColor="text1"/>
                <w:sz w:val="22"/>
                <w:szCs w:val="22"/>
                <w:lang w:val="en-GB"/>
              </w:rPr>
            </w:pPr>
            <w:r w:rsidRPr="00D2216D" w:rsidDel="00B15948">
              <w:rPr>
                <w:color w:val="000000" w:themeColor="text1"/>
              </w:rPr>
              <w:lastRenderedPageBreak/>
              <w:t xml:space="preserve"> </w:t>
            </w:r>
            <w:bookmarkStart w:id="32" w:name="_Toc49406298"/>
            <w:bookmarkStart w:id="33" w:name="_Toc49412060"/>
            <w:r w:rsidRPr="00D2216D">
              <w:rPr>
                <w:color w:val="000000" w:themeColor="text1"/>
                <w:lang w:val="en-GB"/>
              </w:rPr>
              <w:t xml:space="preserve">Supplier </w:t>
            </w:r>
            <w:r w:rsidRPr="00D2216D">
              <w:rPr>
                <w:color w:val="000000" w:themeColor="text1"/>
              </w:rPr>
              <w:t xml:space="preserve">means a Person under contract with a Procuring Entity </w:t>
            </w:r>
            <w:r w:rsidRPr="00D2216D">
              <w:rPr>
                <w:bCs/>
                <w:color w:val="000000" w:themeColor="text1"/>
              </w:rPr>
              <w:t>for the supply of Goods and related services under the Act</w:t>
            </w:r>
            <w:bookmarkEnd w:id="32"/>
            <w:bookmarkEnd w:id="33"/>
            <w:r w:rsidRPr="00D2216D">
              <w:rPr>
                <w:color w:val="000000" w:themeColor="text1"/>
                <w:lang w:val="en-GB"/>
              </w:rPr>
              <w:t>;</w:t>
            </w:r>
          </w:p>
          <w:p w14:paraId="7EE37D59" w14:textId="19E52485" w:rsidR="00E1320C" w:rsidRPr="00D2216D" w:rsidRDefault="00B15948" w:rsidP="00B15948">
            <w:pPr>
              <w:pStyle w:val="Heading3"/>
              <w:numPr>
                <w:ilvl w:val="2"/>
                <w:numId w:val="30"/>
              </w:numPr>
              <w:spacing w:before="120" w:after="120"/>
              <w:outlineLvl w:val="2"/>
              <w:rPr>
                <w:color w:val="000000" w:themeColor="text1"/>
                <w:spacing w:val="-4"/>
              </w:rPr>
            </w:pPr>
            <w:r w:rsidRPr="00D2216D" w:rsidDel="00B15948">
              <w:rPr>
                <w:color w:val="000000" w:themeColor="text1"/>
                <w:spacing w:val="-4"/>
              </w:rPr>
              <w:t xml:space="preserve"> </w:t>
            </w:r>
            <w:r w:rsidR="00E1320C" w:rsidRPr="00D2216D">
              <w:rPr>
                <w:color w:val="000000" w:themeColor="text1"/>
              </w:rPr>
              <w:t>“The Project Site,” where applicable, means the place named in CC</w:t>
            </w:r>
            <w:r w:rsidR="00587BA9" w:rsidRPr="00D2216D">
              <w:rPr>
                <w:color w:val="000000" w:themeColor="text1"/>
              </w:rPr>
              <w:t xml:space="preserve"> 2</w:t>
            </w:r>
            <w:r w:rsidR="00E1320C" w:rsidRPr="00D2216D">
              <w:rPr>
                <w:bCs/>
                <w:color w:val="000000" w:themeColor="text1"/>
              </w:rPr>
              <w:t>.</w:t>
            </w:r>
          </w:p>
        </w:tc>
      </w:tr>
      <w:tr w:rsidR="00386D09" w:rsidRPr="00D2216D" w14:paraId="633B8AFD" w14:textId="77777777" w:rsidTr="00340C13">
        <w:tc>
          <w:tcPr>
            <w:tcW w:w="2663" w:type="dxa"/>
          </w:tcPr>
          <w:p w14:paraId="30E458F8" w14:textId="29CAE588" w:rsidR="00E1320C" w:rsidRPr="00D2216D" w:rsidRDefault="00864F8A" w:rsidP="003C67AB">
            <w:pPr>
              <w:pStyle w:val="COCgcc"/>
              <w:numPr>
                <w:ilvl w:val="0"/>
                <w:numId w:val="31"/>
              </w:numPr>
              <w:spacing w:before="120"/>
              <w:ind w:left="331"/>
              <w:rPr>
                <w:color w:val="000000" w:themeColor="text1"/>
              </w:rPr>
            </w:pPr>
            <w:r w:rsidRPr="00D2216D">
              <w:rPr>
                <w:color w:val="000000" w:themeColor="text1"/>
              </w:rPr>
              <w:lastRenderedPageBreak/>
              <w:t>PE</w:t>
            </w:r>
            <w:r w:rsidR="00E1320C" w:rsidRPr="00D2216D">
              <w:rPr>
                <w:color w:val="000000" w:themeColor="text1"/>
              </w:rPr>
              <w:t xml:space="preserve">, </w:t>
            </w:r>
            <w:r w:rsidR="00A0469E" w:rsidRPr="00D2216D">
              <w:rPr>
                <w:color w:val="000000" w:themeColor="text1"/>
              </w:rPr>
              <w:t>PE’s</w:t>
            </w:r>
            <w:r w:rsidR="00E1320C" w:rsidRPr="00D2216D">
              <w:rPr>
                <w:color w:val="000000" w:themeColor="text1"/>
              </w:rPr>
              <w:t xml:space="preserve"> Country, Project Site/Final Destination</w:t>
            </w:r>
          </w:p>
        </w:tc>
        <w:tc>
          <w:tcPr>
            <w:tcW w:w="7232" w:type="dxa"/>
          </w:tcPr>
          <w:p w14:paraId="4335F471" w14:textId="5AB12569" w:rsidR="00E1320C" w:rsidRPr="00D2216D" w:rsidRDefault="00E1320C" w:rsidP="003C67AB">
            <w:pPr>
              <w:pStyle w:val="CoCHeading1"/>
              <w:numPr>
                <w:ilvl w:val="1"/>
                <w:numId w:val="31"/>
              </w:numPr>
              <w:spacing w:before="120"/>
              <w:ind w:left="528" w:hanging="557"/>
              <w:jc w:val="both"/>
              <w:rPr>
                <w:color w:val="000000" w:themeColor="text1"/>
              </w:rPr>
            </w:pPr>
            <w:r w:rsidRPr="00D2216D">
              <w:rPr>
                <w:i w:val="0"/>
                <w:color w:val="000000" w:themeColor="text1"/>
              </w:rPr>
              <w:t xml:space="preserve">The </w:t>
            </w:r>
            <w:r w:rsidR="00864F8A" w:rsidRPr="00D2216D">
              <w:rPr>
                <w:i w:val="0"/>
                <w:color w:val="000000" w:themeColor="text1"/>
              </w:rPr>
              <w:t>PE</w:t>
            </w:r>
            <w:r w:rsidRPr="00D2216D">
              <w:rPr>
                <w:i w:val="0"/>
                <w:color w:val="000000" w:themeColor="text1"/>
              </w:rPr>
              <w:t xml:space="preserve"> is:</w:t>
            </w:r>
            <w:r w:rsidRPr="00D2216D">
              <w:rPr>
                <w:color w:val="000000" w:themeColor="text1"/>
              </w:rPr>
              <w:t xml:space="preserve"> [Insert complete legal name of the </w:t>
            </w:r>
            <w:r w:rsidR="00864F8A" w:rsidRPr="00D2216D">
              <w:rPr>
                <w:color w:val="000000" w:themeColor="text1"/>
              </w:rPr>
              <w:t>PE</w:t>
            </w:r>
            <w:r w:rsidRPr="00D2216D">
              <w:rPr>
                <w:color w:val="000000" w:themeColor="text1"/>
              </w:rPr>
              <w:t>]</w:t>
            </w:r>
          </w:p>
          <w:p w14:paraId="07EF5E6F" w14:textId="0C617094" w:rsidR="00E1320C" w:rsidRPr="00D2216D" w:rsidRDefault="00E1320C" w:rsidP="003C67AB">
            <w:pPr>
              <w:pStyle w:val="CoCHeading1"/>
              <w:numPr>
                <w:ilvl w:val="1"/>
                <w:numId w:val="31"/>
              </w:numPr>
              <w:spacing w:before="120"/>
              <w:ind w:left="528" w:hanging="557"/>
              <w:jc w:val="both"/>
              <w:rPr>
                <w:i w:val="0"/>
                <w:color w:val="000000" w:themeColor="text1"/>
              </w:rPr>
            </w:pPr>
            <w:r w:rsidRPr="00D2216D">
              <w:rPr>
                <w:i w:val="0"/>
                <w:color w:val="000000" w:themeColor="text1"/>
              </w:rPr>
              <w:t xml:space="preserve">The </w:t>
            </w:r>
            <w:r w:rsidR="00A0469E" w:rsidRPr="00D2216D">
              <w:rPr>
                <w:i w:val="0"/>
                <w:color w:val="000000" w:themeColor="text1"/>
              </w:rPr>
              <w:t>PE’s</w:t>
            </w:r>
            <w:r w:rsidRPr="00D2216D">
              <w:rPr>
                <w:i w:val="0"/>
                <w:color w:val="000000" w:themeColor="text1"/>
              </w:rPr>
              <w:t xml:space="preserve"> Country is:</w:t>
            </w:r>
            <w:r w:rsidRPr="00D2216D">
              <w:rPr>
                <w:color w:val="000000" w:themeColor="text1"/>
              </w:rPr>
              <w:t xml:space="preserve"> </w:t>
            </w:r>
            <w:r w:rsidRPr="00D2216D">
              <w:rPr>
                <w:iCs/>
                <w:color w:val="000000" w:themeColor="text1"/>
              </w:rPr>
              <w:t xml:space="preserve">[insert name of the </w:t>
            </w:r>
            <w:r w:rsidR="00A0469E" w:rsidRPr="00D2216D">
              <w:rPr>
                <w:color w:val="000000" w:themeColor="text1"/>
              </w:rPr>
              <w:t>PE’s</w:t>
            </w:r>
            <w:r w:rsidRPr="00D2216D">
              <w:rPr>
                <w:iCs/>
                <w:color w:val="000000" w:themeColor="text1"/>
              </w:rPr>
              <w:t xml:space="preserve"> </w:t>
            </w:r>
            <w:r w:rsidRPr="00D2216D">
              <w:rPr>
                <w:color w:val="000000" w:themeColor="text1"/>
              </w:rPr>
              <w:t>Country</w:t>
            </w:r>
            <w:r w:rsidRPr="00D2216D">
              <w:rPr>
                <w:iCs/>
                <w:color w:val="000000" w:themeColor="text1"/>
              </w:rPr>
              <w:t>]</w:t>
            </w:r>
          </w:p>
          <w:p w14:paraId="05067177" w14:textId="77777777" w:rsidR="00E1320C" w:rsidRPr="00D2216D" w:rsidRDefault="00E1320C" w:rsidP="003C67AB">
            <w:pPr>
              <w:pStyle w:val="CoCHeading1"/>
              <w:numPr>
                <w:ilvl w:val="1"/>
                <w:numId w:val="31"/>
              </w:numPr>
              <w:spacing w:before="120"/>
              <w:ind w:left="528" w:hanging="557"/>
              <w:jc w:val="both"/>
              <w:rPr>
                <w:color w:val="000000" w:themeColor="text1"/>
              </w:rPr>
            </w:pPr>
            <w:r w:rsidRPr="00D2216D">
              <w:rPr>
                <w:i w:val="0"/>
                <w:color w:val="000000" w:themeColor="text1"/>
              </w:rPr>
              <w:t>The Project Site(s)/Final Destination(s) is/are:</w:t>
            </w:r>
            <w:r w:rsidRPr="00D2216D">
              <w:rPr>
                <w:color w:val="000000" w:themeColor="text1"/>
              </w:rPr>
              <w:t xml:space="preserve"> [Insert name(s) and detailed information on the location(s) of the site(s), where applicable]</w:t>
            </w:r>
          </w:p>
        </w:tc>
      </w:tr>
      <w:tr w:rsidR="00386D09" w:rsidRPr="00D2216D" w14:paraId="79153A56" w14:textId="77777777" w:rsidTr="00340C13">
        <w:tc>
          <w:tcPr>
            <w:tcW w:w="2663" w:type="dxa"/>
          </w:tcPr>
          <w:p w14:paraId="7282CC71" w14:textId="77777777" w:rsidR="00E1320C" w:rsidRPr="00D2216D" w:rsidRDefault="00E1320C" w:rsidP="003C67AB">
            <w:pPr>
              <w:pStyle w:val="COCgcc"/>
              <w:numPr>
                <w:ilvl w:val="0"/>
                <w:numId w:val="31"/>
              </w:numPr>
              <w:spacing w:before="120"/>
              <w:ind w:left="331"/>
              <w:rPr>
                <w:color w:val="000000" w:themeColor="text1"/>
              </w:rPr>
            </w:pPr>
            <w:r w:rsidRPr="00D2216D">
              <w:rPr>
                <w:color w:val="000000" w:themeColor="text1"/>
              </w:rPr>
              <w:t>Notices and Addresses for notices</w:t>
            </w:r>
          </w:p>
          <w:p w14:paraId="1EE9EDBC" w14:textId="77777777" w:rsidR="00E1320C" w:rsidRPr="00D2216D" w:rsidRDefault="00E1320C" w:rsidP="003C67AB">
            <w:pPr>
              <w:spacing w:before="120" w:after="120"/>
              <w:rPr>
                <w:b/>
                <w:color w:val="000000" w:themeColor="text1"/>
              </w:rPr>
            </w:pPr>
          </w:p>
        </w:tc>
        <w:tc>
          <w:tcPr>
            <w:tcW w:w="7232" w:type="dxa"/>
            <w:vAlign w:val="center"/>
          </w:tcPr>
          <w:p w14:paraId="00EBD33E" w14:textId="71A18661" w:rsidR="00A21DC9" w:rsidRPr="00D2216D" w:rsidRDefault="00A21DC9" w:rsidP="003C67AB">
            <w:pPr>
              <w:pStyle w:val="ListParagraph"/>
              <w:spacing w:before="120"/>
              <w:ind w:left="528" w:hanging="541"/>
              <w:contextualSpacing w:val="0"/>
              <w:rPr>
                <w:color w:val="000000" w:themeColor="text1"/>
              </w:rPr>
            </w:pPr>
            <w:r w:rsidRPr="00D2216D">
              <w:rPr>
                <w:color w:val="000000" w:themeColor="text1"/>
              </w:rPr>
              <w:t xml:space="preserve">Any notice given by one </w:t>
            </w:r>
            <w:r w:rsidR="000F7986" w:rsidRPr="00D2216D">
              <w:rPr>
                <w:color w:val="000000" w:themeColor="text1"/>
              </w:rPr>
              <w:t>P</w:t>
            </w:r>
            <w:r w:rsidRPr="00D2216D">
              <w:rPr>
                <w:color w:val="000000" w:themeColor="text1"/>
              </w:rPr>
              <w:t xml:space="preserve">arty to the other pursuant to the Contract shall be in writing to the address hereafter using the quickest </w:t>
            </w:r>
            <w:r w:rsidR="000F7986" w:rsidRPr="00D2216D">
              <w:rPr>
                <w:color w:val="000000" w:themeColor="text1"/>
              </w:rPr>
              <w:t xml:space="preserve">available </w:t>
            </w:r>
            <w:r w:rsidRPr="00D2216D">
              <w:rPr>
                <w:color w:val="000000" w:themeColor="text1"/>
              </w:rPr>
              <w:t>method such as electronic mail with proof of receipt.</w:t>
            </w:r>
          </w:p>
          <w:p w14:paraId="72139A6E" w14:textId="77777777" w:rsidR="00A21DC9" w:rsidRPr="00D2216D" w:rsidRDefault="00A21DC9" w:rsidP="003C67AB">
            <w:pPr>
              <w:tabs>
                <w:tab w:val="right" w:pos="7164"/>
              </w:tabs>
              <w:spacing w:before="120" w:after="120" w:line="259" w:lineRule="auto"/>
              <w:ind w:left="528"/>
              <w:rPr>
                <w:bCs/>
                <w:color w:val="000000" w:themeColor="text1"/>
              </w:rPr>
            </w:pPr>
            <w:r w:rsidRPr="00D2216D">
              <w:rPr>
                <w:bCs/>
                <w:color w:val="000000" w:themeColor="text1"/>
              </w:rPr>
              <w:t>A notice shall be effective when delivered or on the notice’s effective date, whichever is later.</w:t>
            </w:r>
          </w:p>
          <w:p w14:paraId="784F7E94" w14:textId="1128954A" w:rsidR="00E1320C" w:rsidRPr="00D2216D" w:rsidRDefault="001B43FB" w:rsidP="003C67AB">
            <w:pPr>
              <w:tabs>
                <w:tab w:val="right" w:pos="7164"/>
              </w:tabs>
              <w:spacing w:before="120" w:after="120"/>
              <w:ind w:left="704"/>
              <w:rPr>
                <w:b/>
                <w:color w:val="000000" w:themeColor="text1"/>
              </w:rPr>
            </w:pPr>
            <w:r w:rsidRPr="00D2216D">
              <w:rPr>
                <w:b/>
                <w:color w:val="000000" w:themeColor="text1"/>
                <w:u w:val="single"/>
              </w:rPr>
              <w:t xml:space="preserve">Address for notices to the </w:t>
            </w:r>
            <w:r w:rsidR="00864F8A" w:rsidRPr="00D2216D">
              <w:rPr>
                <w:b/>
                <w:color w:val="000000" w:themeColor="text1"/>
                <w:u w:val="single"/>
              </w:rPr>
              <w:t>PE</w:t>
            </w:r>
            <w:r w:rsidR="00E1320C" w:rsidRPr="00D2216D">
              <w:rPr>
                <w:b/>
                <w:color w:val="000000" w:themeColor="text1"/>
              </w:rPr>
              <w:t>:</w:t>
            </w:r>
          </w:p>
          <w:p w14:paraId="3A3384D8" w14:textId="77777777" w:rsidR="001B43FB" w:rsidRPr="00D2216D" w:rsidRDefault="001B43FB" w:rsidP="003C67AB">
            <w:pPr>
              <w:spacing w:before="120" w:after="120"/>
              <w:ind w:left="704"/>
              <w:rPr>
                <w:i/>
                <w:color w:val="000000" w:themeColor="text1"/>
              </w:rPr>
            </w:pPr>
            <w:r w:rsidRPr="00D2216D">
              <w:rPr>
                <w:i/>
                <w:color w:val="000000" w:themeColor="text1"/>
              </w:rPr>
              <w:t xml:space="preserve">[insert the name of officer authorized to receive notices] </w:t>
            </w:r>
          </w:p>
          <w:p w14:paraId="657C24D0" w14:textId="77777777" w:rsidR="001B43FB" w:rsidRPr="00D2216D" w:rsidRDefault="001B43FB" w:rsidP="003C67AB">
            <w:pPr>
              <w:spacing w:before="120" w:after="120"/>
              <w:ind w:left="704"/>
              <w:rPr>
                <w:i/>
                <w:color w:val="000000" w:themeColor="text1"/>
              </w:rPr>
            </w:pPr>
            <w:r w:rsidRPr="00D2216D">
              <w:rPr>
                <w:i/>
                <w:color w:val="000000" w:themeColor="text1"/>
              </w:rPr>
              <w:t>[title/position]</w:t>
            </w:r>
          </w:p>
          <w:p w14:paraId="669D314D" w14:textId="77777777" w:rsidR="001B43FB" w:rsidRPr="00D2216D" w:rsidRDefault="001B43FB" w:rsidP="003C67AB">
            <w:pPr>
              <w:spacing w:before="120" w:after="120"/>
              <w:ind w:left="704"/>
              <w:rPr>
                <w:i/>
                <w:color w:val="000000" w:themeColor="text1"/>
              </w:rPr>
            </w:pPr>
            <w:r w:rsidRPr="00D2216D">
              <w:rPr>
                <w:i/>
                <w:color w:val="000000" w:themeColor="text1"/>
              </w:rPr>
              <w:t>[department/work unit]</w:t>
            </w:r>
          </w:p>
          <w:p w14:paraId="37794CD6" w14:textId="77777777" w:rsidR="001B43FB" w:rsidRPr="00D2216D" w:rsidRDefault="001B43FB" w:rsidP="003C67AB">
            <w:pPr>
              <w:spacing w:before="120" w:after="120"/>
              <w:ind w:left="704"/>
              <w:rPr>
                <w:i/>
                <w:color w:val="000000" w:themeColor="text1"/>
              </w:rPr>
            </w:pPr>
            <w:r w:rsidRPr="00D2216D">
              <w:rPr>
                <w:i/>
                <w:color w:val="000000" w:themeColor="text1"/>
              </w:rPr>
              <w:t>[address]</w:t>
            </w:r>
          </w:p>
          <w:p w14:paraId="63451CFA" w14:textId="77777777" w:rsidR="00237FCA" w:rsidRPr="00D2216D" w:rsidRDefault="001B43FB" w:rsidP="003C67AB">
            <w:pPr>
              <w:spacing w:before="120" w:after="120"/>
              <w:ind w:left="704"/>
              <w:rPr>
                <w:i/>
                <w:color w:val="000000" w:themeColor="text1"/>
              </w:rPr>
            </w:pPr>
            <w:r w:rsidRPr="00D2216D">
              <w:rPr>
                <w:i/>
                <w:color w:val="000000" w:themeColor="text1"/>
              </w:rPr>
              <w:t>[</w:t>
            </w:r>
            <w:r w:rsidRPr="00D2216D">
              <w:rPr>
                <w:b/>
                <w:i/>
                <w:color w:val="000000" w:themeColor="text1"/>
              </w:rPr>
              <w:t>Electronic mail address</w:t>
            </w:r>
            <w:r w:rsidRPr="00D2216D">
              <w:rPr>
                <w:i/>
                <w:color w:val="000000" w:themeColor="text1"/>
              </w:rPr>
              <w:t>]</w:t>
            </w:r>
            <w:r w:rsidR="00237FCA" w:rsidRPr="00D2216D">
              <w:rPr>
                <w:i/>
                <w:color w:val="000000" w:themeColor="text1"/>
              </w:rPr>
              <w:t xml:space="preserve"> </w:t>
            </w:r>
          </w:p>
          <w:p w14:paraId="59143775" w14:textId="429B84DE" w:rsidR="00E1320C" w:rsidRPr="00D2216D" w:rsidRDefault="00E1320C" w:rsidP="003C67AB">
            <w:pPr>
              <w:spacing w:before="120" w:after="120"/>
              <w:ind w:left="704"/>
              <w:rPr>
                <w:b/>
                <w:color w:val="000000" w:themeColor="text1"/>
              </w:rPr>
            </w:pPr>
            <w:r w:rsidRPr="00D2216D">
              <w:rPr>
                <w:b/>
                <w:color w:val="000000" w:themeColor="text1"/>
                <w:u w:val="single"/>
              </w:rPr>
              <w:t>Address for notices to the Supplier</w:t>
            </w:r>
            <w:r w:rsidRPr="00D2216D">
              <w:rPr>
                <w:b/>
                <w:color w:val="000000" w:themeColor="text1"/>
              </w:rPr>
              <w:t>:</w:t>
            </w:r>
          </w:p>
          <w:p w14:paraId="77A078D7" w14:textId="77777777" w:rsidR="00E1320C" w:rsidRPr="00D2216D" w:rsidRDefault="00E1320C" w:rsidP="003C67AB">
            <w:pPr>
              <w:spacing w:before="120" w:after="120"/>
              <w:ind w:left="704"/>
              <w:rPr>
                <w:i/>
                <w:color w:val="000000" w:themeColor="text1"/>
              </w:rPr>
            </w:pPr>
            <w:r w:rsidRPr="00D2216D">
              <w:rPr>
                <w:i/>
                <w:color w:val="000000" w:themeColor="text1"/>
              </w:rPr>
              <w:t xml:space="preserve">[insert the name of officer authorized to receive notices] </w:t>
            </w:r>
          </w:p>
          <w:p w14:paraId="6248BB2D" w14:textId="77777777" w:rsidR="00E1320C" w:rsidRPr="00D2216D" w:rsidRDefault="00E1320C" w:rsidP="003C67AB">
            <w:pPr>
              <w:spacing w:before="120" w:after="120"/>
              <w:ind w:left="704"/>
              <w:rPr>
                <w:i/>
                <w:color w:val="000000" w:themeColor="text1"/>
              </w:rPr>
            </w:pPr>
            <w:r w:rsidRPr="00D2216D">
              <w:rPr>
                <w:i/>
                <w:color w:val="000000" w:themeColor="text1"/>
              </w:rPr>
              <w:t>[title/position]</w:t>
            </w:r>
          </w:p>
          <w:p w14:paraId="1B419CEB" w14:textId="77777777" w:rsidR="00E1320C" w:rsidRPr="00D2216D" w:rsidRDefault="00E1320C" w:rsidP="003C67AB">
            <w:pPr>
              <w:spacing w:before="120" w:after="120"/>
              <w:ind w:left="704"/>
              <w:rPr>
                <w:i/>
                <w:color w:val="000000" w:themeColor="text1"/>
              </w:rPr>
            </w:pPr>
            <w:r w:rsidRPr="00D2216D">
              <w:rPr>
                <w:i/>
                <w:color w:val="000000" w:themeColor="text1"/>
              </w:rPr>
              <w:t>[department/work unit]</w:t>
            </w:r>
          </w:p>
          <w:p w14:paraId="3F2DA89B" w14:textId="77777777" w:rsidR="00E1320C" w:rsidRPr="00D2216D" w:rsidRDefault="00E1320C" w:rsidP="003C67AB">
            <w:pPr>
              <w:spacing w:before="120" w:after="120"/>
              <w:ind w:left="704"/>
              <w:rPr>
                <w:i/>
                <w:color w:val="000000" w:themeColor="text1"/>
              </w:rPr>
            </w:pPr>
            <w:r w:rsidRPr="00D2216D">
              <w:rPr>
                <w:i/>
                <w:color w:val="000000" w:themeColor="text1"/>
              </w:rPr>
              <w:t>[address]</w:t>
            </w:r>
          </w:p>
          <w:p w14:paraId="55AA15DA" w14:textId="77777777" w:rsidR="00E1320C" w:rsidRPr="00D2216D" w:rsidRDefault="00E1320C" w:rsidP="003C67AB">
            <w:pPr>
              <w:spacing w:before="120" w:after="120"/>
              <w:ind w:left="704"/>
              <w:rPr>
                <w:b/>
                <w:color w:val="000000" w:themeColor="text1"/>
              </w:rPr>
            </w:pPr>
            <w:r w:rsidRPr="00D2216D">
              <w:rPr>
                <w:i/>
                <w:color w:val="000000" w:themeColor="text1"/>
              </w:rPr>
              <w:t>[</w:t>
            </w:r>
            <w:r w:rsidRPr="00D2216D">
              <w:rPr>
                <w:b/>
                <w:i/>
                <w:color w:val="000000" w:themeColor="text1"/>
              </w:rPr>
              <w:t>Electronic mail address</w:t>
            </w:r>
            <w:r w:rsidRPr="00D2216D">
              <w:rPr>
                <w:i/>
                <w:color w:val="000000" w:themeColor="text1"/>
              </w:rPr>
              <w:t>]</w:t>
            </w:r>
          </w:p>
        </w:tc>
      </w:tr>
      <w:tr w:rsidR="00386D09" w:rsidRPr="00D2216D" w14:paraId="7C84C898" w14:textId="77777777" w:rsidTr="00340C13">
        <w:tc>
          <w:tcPr>
            <w:tcW w:w="2663" w:type="dxa"/>
          </w:tcPr>
          <w:p w14:paraId="3E6BF5E5" w14:textId="77777777" w:rsidR="00E1320C" w:rsidRPr="00D2216D" w:rsidRDefault="00E1320C" w:rsidP="003C67AB">
            <w:pPr>
              <w:pStyle w:val="COCgcc"/>
              <w:numPr>
                <w:ilvl w:val="0"/>
                <w:numId w:val="31"/>
              </w:numPr>
              <w:spacing w:before="120"/>
              <w:ind w:left="331"/>
              <w:rPr>
                <w:color w:val="000000" w:themeColor="text1"/>
              </w:rPr>
            </w:pPr>
            <w:r w:rsidRPr="00D2216D">
              <w:rPr>
                <w:color w:val="000000" w:themeColor="text1"/>
              </w:rPr>
              <w:t>Governing Law</w:t>
            </w:r>
          </w:p>
        </w:tc>
        <w:tc>
          <w:tcPr>
            <w:tcW w:w="7232" w:type="dxa"/>
          </w:tcPr>
          <w:p w14:paraId="12458625" w14:textId="2964B357" w:rsidR="005377F6" w:rsidRPr="00D2216D" w:rsidRDefault="00E1320C" w:rsidP="005377F6">
            <w:pPr>
              <w:pStyle w:val="ListParagraph"/>
              <w:spacing w:before="120"/>
              <w:ind w:left="528" w:hanging="541"/>
              <w:contextualSpacing w:val="0"/>
              <w:rPr>
                <w:bCs w:val="0"/>
                <w:i/>
                <w:noProof/>
                <w:color w:val="000000" w:themeColor="text1"/>
              </w:rPr>
            </w:pPr>
            <w:r w:rsidRPr="00D2216D">
              <w:rPr>
                <w:iCs/>
                <w:color w:val="000000" w:themeColor="text1"/>
              </w:rPr>
              <w:t>The Contract shall be governed by and interpreted in accordance with the laws of</w:t>
            </w:r>
            <w:r w:rsidRPr="00D2216D">
              <w:rPr>
                <w:color w:val="000000" w:themeColor="text1"/>
              </w:rPr>
              <w:t xml:space="preserve"> </w:t>
            </w:r>
            <w:r w:rsidR="00DF7094" w:rsidRPr="00D2216D">
              <w:rPr>
                <w:color w:val="000000" w:themeColor="text1"/>
              </w:rPr>
              <w:t>Bangladesh.</w:t>
            </w:r>
            <w:r w:rsidR="005377F6" w:rsidRPr="00D2216D">
              <w:rPr>
                <w:bCs w:val="0"/>
                <w:i/>
                <w:noProof/>
                <w:color w:val="000000" w:themeColor="text1"/>
              </w:rPr>
              <w:t xml:space="preserve"> </w:t>
            </w:r>
          </w:p>
          <w:p w14:paraId="1EE2995A" w14:textId="3BC97D99" w:rsidR="005377F6" w:rsidRPr="00D2216D" w:rsidRDefault="005377F6" w:rsidP="005377F6">
            <w:pPr>
              <w:pStyle w:val="ListParagraph"/>
              <w:spacing w:before="120"/>
              <w:ind w:left="528" w:hanging="541"/>
              <w:contextualSpacing w:val="0"/>
              <w:rPr>
                <w:rFonts w:eastAsia="Arial Narrow"/>
                <w:b/>
                <w:bCs w:val="0"/>
                <w:noProof/>
                <w:color w:val="000000" w:themeColor="text1"/>
              </w:rPr>
            </w:pPr>
            <w:r w:rsidRPr="00D2216D">
              <w:rPr>
                <w:bCs w:val="0"/>
                <w:noProof/>
                <w:color w:val="000000" w:themeColor="text1"/>
              </w:rPr>
              <w:t xml:space="preserve">Throughout the execution of the Contract, the Supplier shall comply with the import of goods and services prohibitions in </w:t>
            </w:r>
            <w:r w:rsidR="00AD200C" w:rsidRPr="00D2216D">
              <w:rPr>
                <w:bCs w:val="0"/>
                <w:noProof/>
                <w:color w:val="000000" w:themeColor="text1"/>
              </w:rPr>
              <w:t>Bangladesh</w:t>
            </w:r>
            <w:r w:rsidRPr="00D2216D">
              <w:rPr>
                <w:bCs w:val="0"/>
                <w:noProof/>
                <w:color w:val="000000" w:themeColor="text1"/>
              </w:rPr>
              <w:t xml:space="preserve"> when:</w:t>
            </w:r>
          </w:p>
          <w:p w14:paraId="7621D31B" w14:textId="3BE43272" w:rsidR="005377F6" w:rsidRPr="00D2216D" w:rsidRDefault="005377F6" w:rsidP="005377F6">
            <w:pPr>
              <w:numPr>
                <w:ilvl w:val="0"/>
                <w:numId w:val="48"/>
              </w:numPr>
              <w:suppressAutoHyphens/>
              <w:overflowPunct w:val="0"/>
              <w:autoSpaceDE w:val="0"/>
              <w:autoSpaceDN w:val="0"/>
              <w:adjustRightInd w:val="0"/>
              <w:spacing w:before="120" w:after="120"/>
              <w:ind w:left="1224" w:right="-72" w:hanging="450"/>
              <w:jc w:val="both"/>
              <w:textAlignment w:val="baseline"/>
              <w:rPr>
                <w:color w:val="000000" w:themeColor="text1"/>
              </w:rPr>
            </w:pPr>
            <w:r w:rsidRPr="00D2216D">
              <w:rPr>
                <w:color w:val="000000" w:themeColor="text1"/>
              </w:rPr>
              <w:t xml:space="preserve">as a matter of law or official regulations, the </w:t>
            </w:r>
            <w:r w:rsidR="00090480" w:rsidRPr="00D2216D">
              <w:rPr>
                <w:color w:val="000000" w:themeColor="text1"/>
              </w:rPr>
              <w:t>PE</w:t>
            </w:r>
            <w:r w:rsidRPr="00D2216D">
              <w:rPr>
                <w:color w:val="000000" w:themeColor="text1"/>
              </w:rPr>
              <w:t xml:space="preserve">’s country prohibits commercial relations with that country; or </w:t>
            </w:r>
          </w:p>
          <w:p w14:paraId="4EC52762" w14:textId="3C700D6A" w:rsidR="005377F6" w:rsidRPr="00D2216D" w:rsidRDefault="005377F6" w:rsidP="0061110A">
            <w:pPr>
              <w:numPr>
                <w:ilvl w:val="0"/>
                <w:numId w:val="48"/>
              </w:numPr>
              <w:suppressAutoHyphens/>
              <w:overflowPunct w:val="0"/>
              <w:autoSpaceDE w:val="0"/>
              <w:autoSpaceDN w:val="0"/>
              <w:adjustRightInd w:val="0"/>
              <w:spacing w:before="120" w:after="120"/>
              <w:ind w:left="1224" w:right="-72" w:hanging="450"/>
              <w:jc w:val="both"/>
              <w:textAlignment w:val="baseline"/>
              <w:rPr>
                <w:b/>
                <w:color w:val="000000" w:themeColor="text1"/>
              </w:rPr>
            </w:pPr>
            <w:r w:rsidRPr="00D2216D">
              <w:rPr>
                <w:color w:val="000000" w:themeColor="text1"/>
              </w:rPr>
              <w:lastRenderedPageBreak/>
              <w:t xml:space="preserve">by an act of compliance with a decision of the United Nations Security Council taken under Chapter VII of the Charter of the United Nations, the </w:t>
            </w:r>
            <w:r w:rsidR="0061110A" w:rsidRPr="00D2216D">
              <w:rPr>
                <w:color w:val="000000" w:themeColor="text1"/>
              </w:rPr>
              <w:t>PE</w:t>
            </w:r>
            <w:r w:rsidR="00C74DF8" w:rsidRPr="00D2216D">
              <w:rPr>
                <w:color w:val="000000" w:themeColor="text1"/>
              </w:rPr>
              <w:t>’s</w:t>
            </w:r>
            <w:r w:rsidR="0061110A" w:rsidRPr="00D2216D">
              <w:rPr>
                <w:color w:val="000000" w:themeColor="text1"/>
              </w:rPr>
              <w:t xml:space="preserve"> </w:t>
            </w:r>
            <w:r w:rsidRPr="00D2216D">
              <w:rPr>
                <w:color w:val="000000" w:themeColor="text1"/>
              </w:rPr>
              <w:t>Country prohibits any import of goods from that country or any payments to any country, person, or entity in that country</w:t>
            </w:r>
            <w:r w:rsidR="00DE5158" w:rsidRPr="00D2216D">
              <w:rPr>
                <w:color w:val="000000" w:themeColor="text1"/>
              </w:rPr>
              <w:t>.</w:t>
            </w:r>
          </w:p>
        </w:tc>
      </w:tr>
      <w:tr w:rsidR="00386D09" w:rsidRPr="00D2216D" w14:paraId="079B3850" w14:textId="77777777" w:rsidTr="00340C13">
        <w:tc>
          <w:tcPr>
            <w:tcW w:w="2663" w:type="dxa"/>
          </w:tcPr>
          <w:p w14:paraId="0D1061F0" w14:textId="77777777" w:rsidR="00E1320C" w:rsidRPr="00D2216D" w:rsidRDefault="00E1320C" w:rsidP="003C67AB">
            <w:pPr>
              <w:pStyle w:val="COCgcc"/>
              <w:numPr>
                <w:ilvl w:val="0"/>
                <w:numId w:val="31"/>
              </w:numPr>
              <w:spacing w:before="120"/>
              <w:ind w:left="331"/>
              <w:rPr>
                <w:color w:val="000000" w:themeColor="text1"/>
              </w:rPr>
            </w:pPr>
            <w:r w:rsidRPr="00D2216D">
              <w:rPr>
                <w:color w:val="000000" w:themeColor="text1"/>
              </w:rPr>
              <w:lastRenderedPageBreak/>
              <w:t>Settlement of Disputes</w:t>
            </w:r>
          </w:p>
          <w:p w14:paraId="4889EB42" w14:textId="77777777" w:rsidR="00E1320C" w:rsidRPr="00D2216D" w:rsidRDefault="00E1320C" w:rsidP="003C67AB">
            <w:pPr>
              <w:spacing w:before="120" w:after="120"/>
              <w:rPr>
                <w:b/>
                <w:color w:val="000000" w:themeColor="text1"/>
              </w:rPr>
            </w:pPr>
          </w:p>
        </w:tc>
        <w:tc>
          <w:tcPr>
            <w:tcW w:w="7232" w:type="dxa"/>
          </w:tcPr>
          <w:p w14:paraId="712DCE19" w14:textId="77777777" w:rsidR="00E1320C" w:rsidRPr="00D2216D" w:rsidRDefault="00E1320C" w:rsidP="003C67AB">
            <w:pPr>
              <w:pStyle w:val="ListParagraph"/>
              <w:numPr>
                <w:ilvl w:val="0"/>
                <w:numId w:val="29"/>
              </w:numPr>
              <w:spacing w:before="120"/>
              <w:contextualSpacing w:val="0"/>
              <w:rPr>
                <w:color w:val="000000" w:themeColor="text1"/>
              </w:rPr>
            </w:pPr>
            <w:r w:rsidRPr="00D2216D">
              <w:rPr>
                <w:color w:val="000000" w:themeColor="text1"/>
              </w:rPr>
              <w:t>Contract with foreign Supplier:</w:t>
            </w:r>
          </w:p>
          <w:p w14:paraId="05489BBB" w14:textId="1FBFC70A" w:rsidR="00E1320C" w:rsidRPr="00D2216D" w:rsidRDefault="00E1320C" w:rsidP="003C67AB">
            <w:pPr>
              <w:spacing w:before="120" w:after="120"/>
              <w:ind w:left="968"/>
              <w:jc w:val="both"/>
              <w:rPr>
                <w:b/>
                <w:i/>
                <w:color w:val="000000" w:themeColor="text1"/>
              </w:rPr>
            </w:pPr>
            <w:r w:rsidRPr="00D2216D">
              <w:rPr>
                <w:b/>
                <w:i/>
                <w:color w:val="000000" w:themeColor="text1"/>
              </w:rPr>
              <w:t>[</w:t>
            </w:r>
            <w:r w:rsidR="001B43FB" w:rsidRPr="00D2216D">
              <w:rPr>
                <w:b/>
                <w:i/>
                <w:color w:val="000000" w:themeColor="text1"/>
              </w:rPr>
              <w:t xml:space="preserve">unless the </w:t>
            </w:r>
            <w:r w:rsidR="00864F8A" w:rsidRPr="00D2216D">
              <w:rPr>
                <w:b/>
                <w:i/>
                <w:color w:val="000000" w:themeColor="text1"/>
              </w:rPr>
              <w:t>PE</w:t>
            </w:r>
            <w:r w:rsidR="001B43FB" w:rsidRPr="00D2216D">
              <w:rPr>
                <w:b/>
                <w:i/>
                <w:color w:val="000000" w:themeColor="text1"/>
              </w:rPr>
              <w:t xml:space="preserve"> chooses the commercial arbitration rules of another international arbitral institution, the following sample clause should be inserted</w:t>
            </w:r>
            <w:r w:rsidRPr="00D2216D">
              <w:rPr>
                <w:b/>
                <w:i/>
                <w:color w:val="000000" w:themeColor="text1"/>
              </w:rPr>
              <w:t>:]</w:t>
            </w:r>
          </w:p>
          <w:p w14:paraId="4D8B1825" w14:textId="245CE5AC" w:rsidR="00E1320C" w:rsidRPr="00D2216D" w:rsidRDefault="00E1320C" w:rsidP="003C67AB">
            <w:pPr>
              <w:tabs>
                <w:tab w:val="left" w:pos="1080"/>
              </w:tabs>
              <w:suppressAutoHyphens/>
              <w:spacing w:before="120" w:after="120"/>
              <w:ind w:left="968"/>
              <w:jc w:val="both"/>
              <w:rPr>
                <w:color w:val="000000" w:themeColor="text1"/>
              </w:rPr>
            </w:pPr>
            <w:r w:rsidRPr="00D2216D">
              <w:rPr>
                <w:color w:val="000000" w:themeColor="text1"/>
              </w:rPr>
              <w:t xml:space="preserve">All disputes arising out of or in connection with the present contract shall be finally settled under </w:t>
            </w:r>
            <w:r w:rsidR="00AD200C" w:rsidRPr="00D2216D">
              <w:rPr>
                <w:color w:val="000000" w:themeColor="text1"/>
              </w:rPr>
              <w:t>T</w:t>
            </w:r>
            <w:r w:rsidRPr="00D2216D">
              <w:rPr>
                <w:color w:val="000000" w:themeColor="text1"/>
              </w:rPr>
              <w:t>he Arbitration</w:t>
            </w:r>
            <w:r w:rsidR="00AD200C" w:rsidRPr="00D2216D">
              <w:rPr>
                <w:color w:val="000000" w:themeColor="text1"/>
              </w:rPr>
              <w:t xml:space="preserve"> Act, 2001</w:t>
            </w:r>
            <w:r w:rsidRPr="00D2216D">
              <w:rPr>
                <w:color w:val="000000" w:themeColor="text1"/>
              </w:rPr>
              <w:t>.</w:t>
            </w:r>
          </w:p>
          <w:p w14:paraId="6C2A1AA8" w14:textId="1AE3AD6F" w:rsidR="00E1320C" w:rsidRPr="00D2216D" w:rsidRDefault="00E1320C" w:rsidP="003C67AB">
            <w:pPr>
              <w:pStyle w:val="ListParagraph"/>
              <w:numPr>
                <w:ilvl w:val="0"/>
                <w:numId w:val="29"/>
              </w:numPr>
              <w:spacing w:before="120"/>
              <w:contextualSpacing w:val="0"/>
              <w:rPr>
                <w:color w:val="000000" w:themeColor="text1"/>
              </w:rPr>
            </w:pPr>
            <w:r w:rsidRPr="00D2216D">
              <w:rPr>
                <w:color w:val="000000" w:themeColor="text1"/>
              </w:rPr>
              <w:t xml:space="preserve">Contracts with Supplier national of the </w:t>
            </w:r>
            <w:r w:rsidR="00A0469E" w:rsidRPr="00D2216D">
              <w:rPr>
                <w:color w:val="000000" w:themeColor="text1"/>
              </w:rPr>
              <w:t>PE’s</w:t>
            </w:r>
            <w:r w:rsidRPr="00D2216D">
              <w:rPr>
                <w:color w:val="000000" w:themeColor="text1"/>
              </w:rPr>
              <w:t xml:space="preserve"> Country:</w:t>
            </w:r>
          </w:p>
          <w:p w14:paraId="264D895B" w14:textId="72779EB5" w:rsidR="00E1320C" w:rsidRPr="00D2216D" w:rsidRDefault="00E1320C" w:rsidP="0061110A">
            <w:pPr>
              <w:spacing w:before="120" w:after="120"/>
              <w:ind w:left="968"/>
              <w:jc w:val="both"/>
              <w:rPr>
                <w:color w:val="000000" w:themeColor="text1"/>
              </w:rPr>
            </w:pPr>
            <w:r w:rsidRPr="00D2216D">
              <w:rPr>
                <w:color w:val="000000" w:themeColor="text1"/>
              </w:rPr>
              <w:t xml:space="preserve">In the case of a dispute between the </w:t>
            </w:r>
            <w:r w:rsidR="00864F8A" w:rsidRPr="00D2216D">
              <w:rPr>
                <w:color w:val="000000" w:themeColor="text1"/>
              </w:rPr>
              <w:t>PE</w:t>
            </w:r>
            <w:r w:rsidRPr="00D2216D">
              <w:rPr>
                <w:color w:val="000000" w:themeColor="text1"/>
              </w:rPr>
              <w:t xml:space="preserve"> and a Supplier who is a national of the </w:t>
            </w:r>
            <w:r w:rsidR="00A0469E" w:rsidRPr="00D2216D">
              <w:rPr>
                <w:color w:val="000000" w:themeColor="text1"/>
              </w:rPr>
              <w:t>PE’s</w:t>
            </w:r>
            <w:r w:rsidRPr="00D2216D">
              <w:rPr>
                <w:color w:val="000000" w:themeColor="text1"/>
              </w:rPr>
              <w:t xml:space="preserve"> Country, the dispute shall be referred to adjudication or arbitration in accordance with the laws of the </w:t>
            </w:r>
            <w:r w:rsidR="00A0469E" w:rsidRPr="00D2216D">
              <w:rPr>
                <w:color w:val="000000" w:themeColor="text1"/>
              </w:rPr>
              <w:t>PE’s</w:t>
            </w:r>
            <w:r w:rsidRPr="00D2216D">
              <w:rPr>
                <w:color w:val="000000" w:themeColor="text1"/>
              </w:rPr>
              <w:t xml:space="preserve"> Country</w:t>
            </w:r>
            <w:r w:rsidR="0061110A" w:rsidRPr="00D2216D">
              <w:rPr>
                <w:color w:val="000000" w:themeColor="text1"/>
              </w:rPr>
              <w:t>.</w:t>
            </w:r>
          </w:p>
        </w:tc>
      </w:tr>
      <w:tr w:rsidR="00386D09" w:rsidRPr="00D2216D" w14:paraId="4ACC5FF3" w14:textId="77777777" w:rsidTr="00340C13">
        <w:tc>
          <w:tcPr>
            <w:tcW w:w="2663" w:type="dxa"/>
          </w:tcPr>
          <w:p w14:paraId="68CBF6C7" w14:textId="77777777" w:rsidR="00E1320C" w:rsidRPr="00D2216D" w:rsidRDefault="00E1320C" w:rsidP="003C67AB">
            <w:pPr>
              <w:pStyle w:val="COCgcc"/>
              <w:numPr>
                <w:ilvl w:val="0"/>
                <w:numId w:val="31"/>
              </w:numPr>
              <w:spacing w:before="120"/>
              <w:ind w:left="331"/>
              <w:rPr>
                <w:color w:val="000000" w:themeColor="text1"/>
              </w:rPr>
            </w:pPr>
            <w:r w:rsidRPr="00D2216D">
              <w:rPr>
                <w:color w:val="000000" w:themeColor="text1"/>
              </w:rPr>
              <w:t>Shipping and other documents to be provided</w:t>
            </w:r>
          </w:p>
          <w:p w14:paraId="73C72674" w14:textId="77777777" w:rsidR="00E1320C" w:rsidRPr="00D2216D" w:rsidRDefault="00E1320C" w:rsidP="003C67AB">
            <w:pPr>
              <w:spacing w:before="120" w:after="120"/>
              <w:rPr>
                <w:color w:val="000000" w:themeColor="text1"/>
              </w:rPr>
            </w:pPr>
          </w:p>
        </w:tc>
        <w:tc>
          <w:tcPr>
            <w:tcW w:w="7232" w:type="dxa"/>
            <w:vAlign w:val="center"/>
          </w:tcPr>
          <w:p w14:paraId="3A1B1B24" w14:textId="34085417" w:rsidR="00E1320C" w:rsidRPr="00D2216D" w:rsidRDefault="00E1320C" w:rsidP="003C67AB">
            <w:pPr>
              <w:pStyle w:val="ListParagraph"/>
              <w:spacing w:before="120"/>
              <w:ind w:left="528" w:hanging="541"/>
              <w:contextualSpacing w:val="0"/>
              <w:rPr>
                <w:iCs/>
                <w:color w:val="000000" w:themeColor="text1"/>
              </w:rPr>
            </w:pPr>
            <w:r w:rsidRPr="00D2216D">
              <w:rPr>
                <w:iCs/>
                <w:color w:val="000000" w:themeColor="text1"/>
              </w:rPr>
              <w:t>The Delivery of the Goods and Completion of the Related Services</w:t>
            </w:r>
            <w:r w:rsidR="001B43FB" w:rsidRPr="00D2216D">
              <w:rPr>
                <w:iCs/>
                <w:color w:val="000000" w:themeColor="text1"/>
              </w:rPr>
              <w:t xml:space="preserve"> as applicable </w:t>
            </w:r>
            <w:r w:rsidRPr="00D2216D">
              <w:rPr>
                <w:iCs/>
                <w:color w:val="000000" w:themeColor="text1"/>
              </w:rPr>
              <w:t xml:space="preserve">shall be in accordance with the Delivery and Completion Schedule specified in the Schedule of Requirements. </w:t>
            </w:r>
          </w:p>
          <w:p w14:paraId="242C191E" w14:textId="41064BD0" w:rsidR="00E1320C" w:rsidRPr="00D2216D" w:rsidRDefault="00E1320C" w:rsidP="00340C13">
            <w:pPr>
              <w:spacing w:before="120" w:after="120"/>
              <w:ind w:left="528"/>
              <w:jc w:val="both"/>
              <w:rPr>
                <w:color w:val="000000" w:themeColor="text1"/>
              </w:rPr>
            </w:pPr>
            <w:r w:rsidRPr="00D2216D">
              <w:rPr>
                <w:color w:val="000000" w:themeColor="text1"/>
              </w:rPr>
              <w:t xml:space="preserve">Details Documents to be furnished by the Supplier are: [insert the required documents, such as insurance certificate, Manufacturer’s or Supplier’s warranty certificate, inspection certificate issued by nominated inspection agency, Supplier’s factory shipping details </w:t>
            </w:r>
            <w:r w:rsidR="00587BA9" w:rsidRPr="00D2216D">
              <w:rPr>
                <w:i/>
                <w:iCs/>
                <w:color w:val="000000" w:themeColor="text1"/>
              </w:rPr>
              <w:t>or any other documents that may be required</w:t>
            </w:r>
            <w:r w:rsidRPr="00D2216D">
              <w:rPr>
                <w:color w:val="000000" w:themeColor="text1"/>
              </w:rPr>
              <w:t>]</w:t>
            </w:r>
          </w:p>
        </w:tc>
      </w:tr>
      <w:tr w:rsidR="00386D09" w:rsidRPr="00D2216D" w14:paraId="7BE6251A" w14:textId="77777777" w:rsidTr="00340C13">
        <w:tc>
          <w:tcPr>
            <w:tcW w:w="2663" w:type="dxa"/>
          </w:tcPr>
          <w:p w14:paraId="1D89D521" w14:textId="77777777" w:rsidR="00E1320C" w:rsidRPr="00D2216D" w:rsidRDefault="00E1320C" w:rsidP="003C67AB">
            <w:pPr>
              <w:pStyle w:val="COCgcc"/>
              <w:numPr>
                <w:ilvl w:val="0"/>
                <w:numId w:val="31"/>
              </w:numPr>
              <w:spacing w:before="120"/>
              <w:ind w:left="331"/>
              <w:rPr>
                <w:color w:val="000000" w:themeColor="text1"/>
              </w:rPr>
            </w:pPr>
            <w:r w:rsidRPr="00D2216D">
              <w:rPr>
                <w:color w:val="000000" w:themeColor="text1"/>
              </w:rPr>
              <w:t>Contract Price</w:t>
            </w:r>
          </w:p>
          <w:p w14:paraId="4BC22363" w14:textId="77777777" w:rsidR="00E1320C" w:rsidRPr="00D2216D" w:rsidRDefault="00E1320C" w:rsidP="003C67AB">
            <w:pPr>
              <w:spacing w:before="120" w:after="120"/>
              <w:rPr>
                <w:b/>
                <w:color w:val="000000" w:themeColor="text1"/>
              </w:rPr>
            </w:pPr>
          </w:p>
        </w:tc>
        <w:tc>
          <w:tcPr>
            <w:tcW w:w="7232" w:type="dxa"/>
            <w:vAlign w:val="center"/>
          </w:tcPr>
          <w:p w14:paraId="7E6165B6" w14:textId="242BA2FA" w:rsidR="009C10C0" w:rsidRPr="00D2216D" w:rsidRDefault="00F11732" w:rsidP="003C67AB">
            <w:pPr>
              <w:pStyle w:val="CoCHeading1"/>
              <w:numPr>
                <w:ilvl w:val="1"/>
                <w:numId w:val="31"/>
              </w:numPr>
              <w:spacing w:before="120"/>
              <w:ind w:left="528" w:hanging="557"/>
              <w:jc w:val="both"/>
              <w:rPr>
                <w:i w:val="0"/>
                <w:color w:val="000000" w:themeColor="text1"/>
              </w:rPr>
            </w:pPr>
            <w:r w:rsidRPr="00D2216D">
              <w:rPr>
                <w:i w:val="0"/>
                <w:color w:val="000000" w:themeColor="text1"/>
              </w:rPr>
              <w:t xml:space="preserve">The Contract Price </w:t>
            </w:r>
            <w:r w:rsidR="003B4AB2" w:rsidRPr="00D2216D">
              <w:rPr>
                <w:i w:val="0"/>
                <w:color w:val="000000" w:themeColor="text1"/>
              </w:rPr>
              <w:t>is</w:t>
            </w:r>
            <w:r w:rsidR="00054069" w:rsidRPr="00D2216D">
              <w:rPr>
                <w:i w:val="0"/>
                <w:color w:val="000000" w:themeColor="text1"/>
              </w:rPr>
              <w:t xml:space="preserve"> specified </w:t>
            </w:r>
            <w:r w:rsidR="00553AE8" w:rsidRPr="00D2216D">
              <w:rPr>
                <w:i w:val="0"/>
                <w:color w:val="000000" w:themeColor="text1"/>
              </w:rPr>
              <w:t>in Price Schedule 4.</w:t>
            </w:r>
          </w:p>
          <w:p w14:paraId="71D462FB" w14:textId="2A675DC2" w:rsidR="00E1320C" w:rsidRPr="00D2216D" w:rsidRDefault="00587BA9" w:rsidP="003C67AB">
            <w:pPr>
              <w:pStyle w:val="CoCHeading1"/>
              <w:numPr>
                <w:ilvl w:val="1"/>
                <w:numId w:val="31"/>
              </w:numPr>
              <w:spacing w:before="120"/>
              <w:ind w:left="528" w:hanging="557"/>
              <w:jc w:val="both"/>
              <w:rPr>
                <w:i w:val="0"/>
                <w:color w:val="000000" w:themeColor="text1"/>
              </w:rPr>
            </w:pPr>
            <w:r w:rsidRPr="00D2216D">
              <w:rPr>
                <w:color w:val="000000" w:themeColor="text1"/>
              </w:rPr>
              <w:t>Subject to CC 3</w:t>
            </w:r>
            <w:r w:rsidR="00680A8E" w:rsidRPr="00D2216D">
              <w:rPr>
                <w:color w:val="000000" w:themeColor="text1"/>
              </w:rPr>
              <w:t>0</w:t>
            </w:r>
            <w:r w:rsidRPr="00D2216D">
              <w:rPr>
                <w:color w:val="000000" w:themeColor="text1"/>
              </w:rPr>
              <w:t xml:space="preserve"> and 3</w:t>
            </w:r>
            <w:r w:rsidR="00680A8E" w:rsidRPr="00D2216D">
              <w:rPr>
                <w:color w:val="000000" w:themeColor="text1"/>
              </w:rPr>
              <w:t>1</w:t>
            </w:r>
            <w:r w:rsidRPr="00D2216D">
              <w:rPr>
                <w:color w:val="000000" w:themeColor="text1"/>
              </w:rPr>
              <w:t xml:space="preserve">, </w:t>
            </w:r>
            <w:r w:rsidRPr="00D2216D">
              <w:rPr>
                <w:i w:val="0"/>
                <w:color w:val="000000" w:themeColor="text1"/>
              </w:rPr>
              <w:t>t</w:t>
            </w:r>
            <w:r w:rsidR="00E1320C" w:rsidRPr="00D2216D">
              <w:rPr>
                <w:i w:val="0"/>
                <w:color w:val="000000" w:themeColor="text1"/>
              </w:rPr>
              <w:t xml:space="preserve">he </w:t>
            </w:r>
            <w:r w:rsidR="001B43FB" w:rsidRPr="00D2216D">
              <w:rPr>
                <w:i w:val="0"/>
                <w:color w:val="000000" w:themeColor="text1"/>
              </w:rPr>
              <w:t xml:space="preserve">prices </w:t>
            </w:r>
            <w:r w:rsidR="00E1320C" w:rsidRPr="00D2216D">
              <w:rPr>
                <w:i w:val="0"/>
                <w:color w:val="000000" w:themeColor="text1"/>
              </w:rPr>
              <w:t xml:space="preserve">charged by the Supplier for the Goods supplied and the Related Services </w:t>
            </w:r>
            <w:r w:rsidR="001B43FB" w:rsidRPr="00D2216D">
              <w:rPr>
                <w:i w:val="0"/>
                <w:color w:val="000000" w:themeColor="text1"/>
              </w:rPr>
              <w:t xml:space="preserve">as applicable </w:t>
            </w:r>
            <w:r w:rsidR="00E1320C" w:rsidRPr="00D2216D">
              <w:rPr>
                <w:i w:val="0"/>
                <w:color w:val="000000" w:themeColor="text1"/>
              </w:rPr>
              <w:t>performed under the Contract shall not vary from the prices agreed in the Contract.</w:t>
            </w:r>
          </w:p>
        </w:tc>
      </w:tr>
      <w:tr w:rsidR="00386D09" w:rsidRPr="00D2216D" w14:paraId="4B63FF19" w14:textId="77777777" w:rsidTr="00340C13">
        <w:tc>
          <w:tcPr>
            <w:tcW w:w="2663" w:type="dxa"/>
          </w:tcPr>
          <w:p w14:paraId="472A4244" w14:textId="77777777" w:rsidR="00E1320C" w:rsidRPr="00D2216D" w:rsidRDefault="00E1320C" w:rsidP="003C67AB">
            <w:pPr>
              <w:pStyle w:val="COCgcc"/>
              <w:numPr>
                <w:ilvl w:val="0"/>
                <w:numId w:val="31"/>
              </w:numPr>
              <w:spacing w:before="120"/>
              <w:ind w:left="331"/>
              <w:rPr>
                <w:color w:val="000000" w:themeColor="text1"/>
              </w:rPr>
            </w:pPr>
            <w:r w:rsidRPr="00D2216D">
              <w:rPr>
                <w:color w:val="000000" w:themeColor="text1"/>
              </w:rPr>
              <w:t>Terms of payment</w:t>
            </w:r>
          </w:p>
          <w:p w14:paraId="3B3D133B" w14:textId="77777777" w:rsidR="00E1320C" w:rsidRPr="00D2216D" w:rsidRDefault="00E1320C" w:rsidP="003C67AB">
            <w:pPr>
              <w:spacing w:before="120" w:after="120"/>
              <w:rPr>
                <w:b/>
                <w:color w:val="000000" w:themeColor="text1"/>
              </w:rPr>
            </w:pPr>
          </w:p>
        </w:tc>
        <w:tc>
          <w:tcPr>
            <w:tcW w:w="7232" w:type="dxa"/>
          </w:tcPr>
          <w:p w14:paraId="311780D2" w14:textId="77777777" w:rsidR="00E1320C" w:rsidRPr="00D2216D" w:rsidRDefault="00E1320C" w:rsidP="003C67AB">
            <w:pPr>
              <w:pStyle w:val="CoCHeading1"/>
              <w:numPr>
                <w:ilvl w:val="1"/>
                <w:numId w:val="31"/>
              </w:numPr>
              <w:spacing w:before="120"/>
              <w:ind w:left="528" w:hanging="557"/>
              <w:jc w:val="both"/>
              <w:rPr>
                <w:i w:val="0"/>
                <w:color w:val="000000" w:themeColor="text1"/>
              </w:rPr>
            </w:pPr>
            <w:r w:rsidRPr="00D2216D">
              <w:rPr>
                <w:i w:val="0"/>
                <w:color w:val="000000" w:themeColor="text1"/>
              </w:rPr>
              <w:t>The method and conditions of payment to be made to the Supplier under this Contract shall be as follows:</w:t>
            </w:r>
          </w:p>
          <w:p w14:paraId="50E5045A" w14:textId="04E57013" w:rsidR="00E1320C" w:rsidRPr="00D2216D" w:rsidRDefault="00E1320C" w:rsidP="00340C13">
            <w:pPr>
              <w:tabs>
                <w:tab w:val="left" w:pos="6480"/>
              </w:tabs>
              <w:suppressAutoHyphens/>
              <w:spacing w:before="120" w:after="120"/>
              <w:ind w:left="611" w:firstLine="7"/>
              <w:jc w:val="both"/>
              <w:rPr>
                <w:color w:val="000000" w:themeColor="text1"/>
              </w:rPr>
            </w:pPr>
            <w:r w:rsidRPr="00D2216D">
              <w:rPr>
                <w:color w:val="000000" w:themeColor="text1"/>
              </w:rPr>
              <w:t xml:space="preserve">Payment for Goods and Services supplied shall be made in </w:t>
            </w:r>
            <w:r w:rsidR="00AD200C" w:rsidRPr="00D2216D">
              <w:rPr>
                <w:color w:val="000000" w:themeColor="text1"/>
              </w:rPr>
              <w:t>Bangladesh Taka</w:t>
            </w:r>
            <w:r w:rsidRPr="00D2216D">
              <w:rPr>
                <w:color w:val="000000" w:themeColor="text1"/>
              </w:rPr>
              <w:t>, as follows:</w:t>
            </w:r>
          </w:p>
          <w:p w14:paraId="7CE4C729" w14:textId="386F6E61" w:rsidR="00E1320C" w:rsidRPr="00D2216D" w:rsidRDefault="00E1320C" w:rsidP="003C67AB">
            <w:pPr>
              <w:pStyle w:val="ListParagraph"/>
              <w:numPr>
                <w:ilvl w:val="3"/>
                <w:numId w:val="39"/>
              </w:numPr>
              <w:spacing w:before="120"/>
              <w:contextualSpacing w:val="0"/>
              <w:rPr>
                <w:color w:val="000000" w:themeColor="text1"/>
              </w:rPr>
            </w:pPr>
            <w:r w:rsidRPr="00D2216D">
              <w:rPr>
                <w:b/>
                <w:color w:val="000000" w:themeColor="text1"/>
              </w:rPr>
              <w:t xml:space="preserve">Advance Payment: </w:t>
            </w:r>
            <w:r w:rsidR="00A11F01" w:rsidRPr="00D2216D">
              <w:rPr>
                <w:i/>
                <w:color w:val="000000" w:themeColor="text1"/>
              </w:rPr>
              <w:t>Insert</w:t>
            </w:r>
            <w:r w:rsidR="00A11F01" w:rsidRPr="00D2216D">
              <w:rPr>
                <w:b/>
                <w:color w:val="000000" w:themeColor="text1"/>
              </w:rPr>
              <w:t xml:space="preserve"> </w:t>
            </w:r>
            <w:r w:rsidR="009460C7" w:rsidRPr="00D2216D">
              <w:rPr>
                <w:i/>
                <w:color w:val="000000" w:themeColor="text1"/>
              </w:rPr>
              <w:t>In word</w:t>
            </w:r>
            <w:r w:rsidRPr="00D2216D">
              <w:rPr>
                <w:color w:val="000000" w:themeColor="text1"/>
              </w:rPr>
              <w:t xml:space="preserve"> </w:t>
            </w:r>
            <w:r w:rsidR="00E433CD" w:rsidRPr="00D2216D">
              <w:rPr>
                <w:color w:val="000000" w:themeColor="text1"/>
              </w:rPr>
              <w:t>[</w:t>
            </w:r>
            <w:r w:rsidR="00A11F01" w:rsidRPr="00D2216D">
              <w:rPr>
                <w:i/>
                <w:color w:val="000000" w:themeColor="text1"/>
              </w:rPr>
              <w:t xml:space="preserve">Insert </w:t>
            </w:r>
            <w:r w:rsidR="009460C7" w:rsidRPr="00D2216D">
              <w:rPr>
                <w:i/>
                <w:color w:val="000000" w:themeColor="text1"/>
              </w:rPr>
              <w:t>number</w:t>
            </w:r>
            <w:r w:rsidR="00E433CD" w:rsidRPr="00D2216D">
              <w:rPr>
                <w:color w:val="000000" w:themeColor="text1"/>
              </w:rPr>
              <w:t>]</w:t>
            </w:r>
            <w:r w:rsidRPr="00D2216D">
              <w:rPr>
                <w:color w:val="000000" w:themeColor="text1"/>
              </w:rPr>
              <w:t xml:space="preserve"> percent of the Contract Price shall be paid within </w:t>
            </w:r>
            <w:r w:rsidR="00E433CD" w:rsidRPr="00D2216D">
              <w:rPr>
                <w:i/>
                <w:color w:val="000000" w:themeColor="text1"/>
              </w:rPr>
              <w:t>Insert</w:t>
            </w:r>
            <w:r w:rsidR="00E433CD" w:rsidRPr="00D2216D">
              <w:rPr>
                <w:b/>
                <w:color w:val="000000" w:themeColor="text1"/>
              </w:rPr>
              <w:t xml:space="preserve"> </w:t>
            </w:r>
            <w:r w:rsidR="00E433CD" w:rsidRPr="00D2216D">
              <w:rPr>
                <w:i/>
                <w:color w:val="000000" w:themeColor="text1"/>
              </w:rPr>
              <w:t>In word</w:t>
            </w:r>
            <w:r w:rsidR="00E433CD" w:rsidRPr="00D2216D">
              <w:rPr>
                <w:color w:val="000000" w:themeColor="text1"/>
              </w:rPr>
              <w:t xml:space="preserve"> [</w:t>
            </w:r>
            <w:r w:rsidR="00E433CD" w:rsidRPr="00D2216D">
              <w:rPr>
                <w:i/>
                <w:color w:val="000000" w:themeColor="text1"/>
              </w:rPr>
              <w:t>Insert number</w:t>
            </w:r>
            <w:r w:rsidR="00E433CD" w:rsidRPr="00D2216D">
              <w:rPr>
                <w:color w:val="000000" w:themeColor="text1"/>
              </w:rPr>
              <w:t xml:space="preserve">] </w:t>
            </w:r>
            <w:r w:rsidRPr="00D2216D">
              <w:rPr>
                <w:color w:val="000000" w:themeColor="text1"/>
              </w:rPr>
              <w:t>days of signing of the Contract upon submission of a claim for the amount.</w:t>
            </w:r>
            <w:r w:rsidRPr="00D2216D">
              <w:rPr>
                <w:b/>
                <w:color w:val="000000" w:themeColor="text1"/>
              </w:rPr>
              <w:t xml:space="preserve"> </w:t>
            </w:r>
          </w:p>
          <w:p w14:paraId="35D51A70" w14:textId="3D40A756" w:rsidR="00E1320C" w:rsidRPr="00D2216D" w:rsidRDefault="00E1320C" w:rsidP="00111AAE">
            <w:pPr>
              <w:pStyle w:val="ListParagraph"/>
              <w:numPr>
                <w:ilvl w:val="3"/>
                <w:numId w:val="39"/>
              </w:numPr>
              <w:spacing w:before="120"/>
              <w:contextualSpacing w:val="0"/>
              <w:rPr>
                <w:color w:val="000000" w:themeColor="text1"/>
              </w:rPr>
            </w:pPr>
            <w:r w:rsidRPr="00D2216D">
              <w:rPr>
                <w:b/>
                <w:bCs w:val="0"/>
                <w:color w:val="000000" w:themeColor="text1"/>
              </w:rPr>
              <w:t>On Delivery</w:t>
            </w:r>
            <w:r w:rsidR="006A1E99" w:rsidRPr="00D2216D">
              <w:rPr>
                <w:b/>
                <w:bCs w:val="0"/>
                <w:color w:val="000000" w:themeColor="text1"/>
              </w:rPr>
              <w:t xml:space="preserve"> and acceptance</w:t>
            </w:r>
            <w:r w:rsidRPr="00D2216D">
              <w:rPr>
                <w:b/>
                <w:bCs w:val="0"/>
                <w:color w:val="000000" w:themeColor="text1"/>
              </w:rPr>
              <w:t xml:space="preserve">: </w:t>
            </w:r>
            <w:r w:rsidR="00355F12" w:rsidRPr="00D2216D">
              <w:rPr>
                <w:i/>
                <w:color w:val="000000" w:themeColor="text1"/>
              </w:rPr>
              <w:t>Insert</w:t>
            </w:r>
            <w:r w:rsidR="00355F12" w:rsidRPr="00D2216D">
              <w:rPr>
                <w:b/>
                <w:color w:val="000000" w:themeColor="text1"/>
              </w:rPr>
              <w:t xml:space="preserve"> </w:t>
            </w:r>
            <w:r w:rsidR="00355F12" w:rsidRPr="00D2216D">
              <w:rPr>
                <w:i/>
                <w:color w:val="000000" w:themeColor="text1"/>
              </w:rPr>
              <w:t>In word</w:t>
            </w:r>
            <w:r w:rsidR="00355F12" w:rsidRPr="00D2216D">
              <w:rPr>
                <w:color w:val="000000" w:themeColor="text1"/>
              </w:rPr>
              <w:t xml:space="preserve"> [</w:t>
            </w:r>
            <w:r w:rsidR="00355F12" w:rsidRPr="00D2216D">
              <w:rPr>
                <w:i/>
                <w:color w:val="000000" w:themeColor="text1"/>
              </w:rPr>
              <w:t>Insert number</w:t>
            </w:r>
            <w:r w:rsidR="00355F12" w:rsidRPr="00D2216D">
              <w:rPr>
                <w:color w:val="000000" w:themeColor="text1"/>
              </w:rPr>
              <w:t xml:space="preserve">] </w:t>
            </w:r>
            <w:r w:rsidRPr="00D2216D">
              <w:rPr>
                <w:bCs w:val="0"/>
                <w:color w:val="000000" w:themeColor="text1"/>
              </w:rPr>
              <w:t xml:space="preserve">percent of the Contract Price shall be paid on </w:t>
            </w:r>
            <w:r w:rsidRPr="00D2216D">
              <w:rPr>
                <w:bCs w:val="0"/>
                <w:color w:val="000000" w:themeColor="text1"/>
              </w:rPr>
              <w:lastRenderedPageBreak/>
              <w:t xml:space="preserve">receipt of the Goods and within </w:t>
            </w:r>
            <w:r w:rsidR="00111AAE" w:rsidRPr="00D2216D">
              <w:rPr>
                <w:i/>
                <w:color w:val="000000" w:themeColor="text1"/>
              </w:rPr>
              <w:t>Insert</w:t>
            </w:r>
            <w:r w:rsidR="00111AAE" w:rsidRPr="00D2216D">
              <w:rPr>
                <w:b/>
                <w:color w:val="000000" w:themeColor="text1"/>
              </w:rPr>
              <w:t xml:space="preserve"> </w:t>
            </w:r>
            <w:r w:rsidR="00111AAE" w:rsidRPr="00D2216D">
              <w:rPr>
                <w:i/>
                <w:color w:val="000000" w:themeColor="text1"/>
              </w:rPr>
              <w:t>In word</w:t>
            </w:r>
            <w:r w:rsidR="00111AAE" w:rsidRPr="00D2216D">
              <w:rPr>
                <w:color w:val="000000" w:themeColor="text1"/>
              </w:rPr>
              <w:t xml:space="preserve"> [</w:t>
            </w:r>
            <w:r w:rsidR="00111AAE" w:rsidRPr="00D2216D">
              <w:rPr>
                <w:i/>
                <w:color w:val="000000" w:themeColor="text1"/>
              </w:rPr>
              <w:t>Insert number</w:t>
            </w:r>
            <w:r w:rsidR="00111AAE" w:rsidRPr="00D2216D">
              <w:rPr>
                <w:color w:val="000000" w:themeColor="text1"/>
              </w:rPr>
              <w:t xml:space="preserve">] </w:t>
            </w:r>
            <w:r w:rsidRPr="00D2216D">
              <w:rPr>
                <w:bCs w:val="0"/>
                <w:color w:val="000000" w:themeColor="text1"/>
              </w:rPr>
              <w:t>days after submission of the documents</w:t>
            </w:r>
            <w:r w:rsidR="00EB0011" w:rsidRPr="00D2216D">
              <w:rPr>
                <w:bCs w:val="0"/>
                <w:color w:val="000000" w:themeColor="text1"/>
              </w:rPr>
              <w:t xml:space="preserve"> and after the date of the acceptance certificate for the respective delivery issued by the PE. </w:t>
            </w:r>
          </w:p>
        </w:tc>
      </w:tr>
      <w:tr w:rsidR="00386D09" w:rsidRPr="00D2216D" w14:paraId="00995ABF" w14:textId="77777777" w:rsidTr="00340C13">
        <w:tc>
          <w:tcPr>
            <w:tcW w:w="2663" w:type="dxa"/>
          </w:tcPr>
          <w:p w14:paraId="563E35B3" w14:textId="77777777" w:rsidR="00E1320C" w:rsidRPr="00D2216D" w:rsidRDefault="00E1320C" w:rsidP="003C67AB">
            <w:pPr>
              <w:pStyle w:val="COCgcc"/>
              <w:numPr>
                <w:ilvl w:val="0"/>
                <w:numId w:val="31"/>
              </w:numPr>
              <w:spacing w:before="120"/>
              <w:ind w:left="331"/>
              <w:rPr>
                <w:color w:val="000000" w:themeColor="text1"/>
              </w:rPr>
            </w:pPr>
            <w:r w:rsidRPr="00D2216D">
              <w:rPr>
                <w:color w:val="000000" w:themeColor="text1"/>
              </w:rPr>
              <w:lastRenderedPageBreak/>
              <w:t>Taxes and Duties</w:t>
            </w:r>
          </w:p>
        </w:tc>
        <w:tc>
          <w:tcPr>
            <w:tcW w:w="7232" w:type="dxa"/>
            <w:vAlign w:val="center"/>
          </w:tcPr>
          <w:p w14:paraId="05FAC662" w14:textId="237E23FE" w:rsidR="00E1320C" w:rsidRPr="00D2216D" w:rsidRDefault="00E51024" w:rsidP="00E51024">
            <w:pPr>
              <w:pStyle w:val="CoCHeading1"/>
              <w:numPr>
                <w:ilvl w:val="1"/>
                <w:numId w:val="31"/>
              </w:numPr>
              <w:spacing w:before="120"/>
              <w:ind w:left="528" w:hanging="557"/>
              <w:jc w:val="both"/>
              <w:rPr>
                <w:color w:val="000000" w:themeColor="text1"/>
              </w:rPr>
            </w:pPr>
            <w:r w:rsidRPr="00D2216D">
              <w:rPr>
                <w:i w:val="0"/>
                <w:color w:val="000000" w:themeColor="text1"/>
              </w:rPr>
              <w:t>T</w:t>
            </w:r>
            <w:r w:rsidR="00E1320C" w:rsidRPr="00D2216D">
              <w:rPr>
                <w:bCs w:val="0"/>
                <w:color w:val="000000" w:themeColor="text1"/>
              </w:rPr>
              <w:t xml:space="preserve">he Supplier shall be entirely responsible for all taxes, duties, license fees, etc., incurred until delivery of the contracted Goods to the </w:t>
            </w:r>
            <w:r w:rsidR="00864F8A" w:rsidRPr="00D2216D">
              <w:rPr>
                <w:bCs w:val="0"/>
                <w:color w:val="000000" w:themeColor="text1"/>
              </w:rPr>
              <w:t>PE</w:t>
            </w:r>
            <w:r w:rsidR="00E1320C" w:rsidRPr="00D2216D">
              <w:rPr>
                <w:bCs w:val="0"/>
                <w:color w:val="000000" w:themeColor="text1"/>
              </w:rPr>
              <w:t>.</w:t>
            </w:r>
          </w:p>
        </w:tc>
      </w:tr>
      <w:tr w:rsidR="00386D09" w:rsidRPr="00D2216D" w14:paraId="00E5CF1E" w14:textId="77777777" w:rsidTr="00340C13">
        <w:tc>
          <w:tcPr>
            <w:tcW w:w="2663" w:type="dxa"/>
          </w:tcPr>
          <w:p w14:paraId="163B0D42" w14:textId="77777777" w:rsidR="00E1320C" w:rsidRPr="00D2216D" w:rsidRDefault="00E1320C" w:rsidP="003C67AB">
            <w:pPr>
              <w:pStyle w:val="COCgcc"/>
              <w:numPr>
                <w:ilvl w:val="0"/>
                <w:numId w:val="31"/>
              </w:numPr>
              <w:spacing w:before="120"/>
              <w:ind w:left="331"/>
              <w:rPr>
                <w:color w:val="000000" w:themeColor="text1"/>
              </w:rPr>
            </w:pPr>
            <w:r w:rsidRPr="00D2216D">
              <w:rPr>
                <w:color w:val="000000" w:themeColor="text1"/>
              </w:rPr>
              <w:t>Performance Security</w:t>
            </w:r>
          </w:p>
          <w:p w14:paraId="72785579" w14:textId="77777777" w:rsidR="00E1320C" w:rsidRPr="00D2216D" w:rsidRDefault="00E1320C" w:rsidP="003C67AB">
            <w:pPr>
              <w:spacing w:before="120" w:after="120"/>
              <w:rPr>
                <w:b/>
                <w:color w:val="000000" w:themeColor="text1"/>
              </w:rPr>
            </w:pPr>
          </w:p>
        </w:tc>
        <w:tc>
          <w:tcPr>
            <w:tcW w:w="7232" w:type="dxa"/>
            <w:vAlign w:val="center"/>
          </w:tcPr>
          <w:p w14:paraId="0D73E6A7" w14:textId="299F3020" w:rsidR="00E1320C" w:rsidRPr="00D2216D" w:rsidRDefault="00E1320C" w:rsidP="003C67AB">
            <w:pPr>
              <w:pStyle w:val="CoCHeading1"/>
              <w:numPr>
                <w:ilvl w:val="1"/>
                <w:numId w:val="31"/>
              </w:numPr>
              <w:spacing w:before="120"/>
              <w:ind w:left="528" w:hanging="557"/>
              <w:jc w:val="both"/>
              <w:rPr>
                <w:i w:val="0"/>
                <w:color w:val="000000" w:themeColor="text1"/>
              </w:rPr>
            </w:pPr>
            <w:r w:rsidRPr="00D2216D">
              <w:rPr>
                <w:color w:val="000000" w:themeColor="text1"/>
              </w:rPr>
              <w:t xml:space="preserve">[A Performance Security </w:t>
            </w:r>
            <w:r w:rsidRPr="00D2216D">
              <w:rPr>
                <w:b/>
                <w:color w:val="000000" w:themeColor="text1"/>
                <w:u w:val="single"/>
              </w:rPr>
              <w:t>shall be required for the procurement</w:t>
            </w:r>
            <w:r w:rsidRPr="00D2216D">
              <w:rPr>
                <w:b/>
                <w:color w:val="000000" w:themeColor="text1"/>
              </w:rPr>
              <w:t>.</w:t>
            </w:r>
            <w:r w:rsidRPr="00D2216D">
              <w:rPr>
                <w:color w:val="000000" w:themeColor="text1"/>
              </w:rPr>
              <w:t xml:space="preserve">  ]</w:t>
            </w:r>
          </w:p>
          <w:p w14:paraId="32644EE3" w14:textId="77777777" w:rsidR="00E1320C" w:rsidRPr="00D2216D" w:rsidRDefault="00E1320C" w:rsidP="003C67AB">
            <w:pPr>
              <w:pStyle w:val="Sub-ClauseText"/>
              <w:ind w:left="528"/>
              <w:rPr>
                <w:color w:val="000000" w:themeColor="text1"/>
                <w:spacing w:val="0"/>
              </w:rPr>
            </w:pPr>
            <w:r w:rsidRPr="00D2216D">
              <w:rPr>
                <w:color w:val="000000" w:themeColor="text1"/>
                <w:spacing w:val="0"/>
              </w:rPr>
              <w:t xml:space="preserve">[“The Supplier shall, within </w:t>
            </w:r>
            <w:r w:rsidRPr="00D2216D">
              <w:rPr>
                <w:i/>
                <w:color w:val="000000" w:themeColor="text1"/>
                <w:spacing w:val="0"/>
              </w:rPr>
              <w:t>[insert number of days]</w:t>
            </w:r>
            <w:r w:rsidRPr="00D2216D">
              <w:rPr>
                <w:color w:val="000000" w:themeColor="text1"/>
                <w:spacing w:val="0"/>
              </w:rPr>
              <w:t xml:space="preserve"> days of the notification of contract award, provide a performance security for the performance of the Contract </w:t>
            </w:r>
          </w:p>
          <w:p w14:paraId="4D333979" w14:textId="5B06123E" w:rsidR="00E1320C" w:rsidRPr="00D2216D" w:rsidRDefault="00E1320C" w:rsidP="003C67AB">
            <w:pPr>
              <w:pStyle w:val="Sub-ClauseText"/>
              <w:ind w:left="528"/>
              <w:rPr>
                <w:color w:val="000000" w:themeColor="text1"/>
                <w:spacing w:val="0"/>
              </w:rPr>
            </w:pPr>
            <w:r w:rsidRPr="00D2216D">
              <w:rPr>
                <w:color w:val="000000" w:themeColor="text1"/>
                <w:spacing w:val="0"/>
              </w:rPr>
              <w:t xml:space="preserve">The proceeds of the Performance Security shall be payable to the </w:t>
            </w:r>
            <w:r w:rsidR="00864F8A" w:rsidRPr="00D2216D">
              <w:rPr>
                <w:color w:val="000000" w:themeColor="text1"/>
                <w:spacing w:val="0"/>
              </w:rPr>
              <w:t>PE</w:t>
            </w:r>
            <w:r w:rsidRPr="00D2216D">
              <w:rPr>
                <w:color w:val="000000" w:themeColor="text1"/>
                <w:spacing w:val="0"/>
              </w:rPr>
              <w:t xml:space="preserve"> as compensation for any loss resulting from the Supplier’s failure to complete its obligations under the Contract.</w:t>
            </w:r>
          </w:p>
          <w:p w14:paraId="05D2BE93" w14:textId="328A1A62" w:rsidR="00E1320C" w:rsidRPr="00D2216D" w:rsidRDefault="00E1320C" w:rsidP="003C67AB">
            <w:pPr>
              <w:pStyle w:val="Sub-ClauseText"/>
              <w:ind w:left="528"/>
              <w:rPr>
                <w:color w:val="000000" w:themeColor="text1"/>
              </w:rPr>
            </w:pPr>
            <w:r w:rsidRPr="00D2216D">
              <w:rPr>
                <w:iCs/>
                <w:color w:val="000000" w:themeColor="text1"/>
              </w:rPr>
              <w:t xml:space="preserve">The amount of the Performance Security shall be: [insert % of Contract Price;], </w:t>
            </w:r>
            <w:r w:rsidR="009240E3" w:rsidRPr="00D2216D">
              <w:rPr>
                <w:bCs/>
                <w:color w:val="000000" w:themeColor="text1"/>
              </w:rPr>
              <w:t>The Performance Security</w:t>
            </w:r>
            <w:r w:rsidR="009240E3" w:rsidRPr="00D2216D">
              <w:rPr>
                <w:bCs/>
                <w:color w:val="000000" w:themeColor="text1"/>
              </w:rPr>
              <w:fldChar w:fldCharType="begin"/>
            </w:r>
            <w:r w:rsidR="009240E3" w:rsidRPr="00D2216D">
              <w:rPr>
                <w:color w:val="000000" w:themeColor="text1"/>
              </w:rPr>
              <w:instrText xml:space="preserve"> XE "</w:instrText>
            </w:r>
            <w:r w:rsidR="009240E3" w:rsidRPr="00D2216D">
              <w:rPr>
                <w:rStyle w:val="Heading3CharCharChar"/>
                <w:rFonts w:ascii="Times New Roman" w:hAnsi="Times New Roman" w:cs="Times New Roman"/>
                <w:color w:val="000000" w:themeColor="text1"/>
                <w:sz w:val="22"/>
                <w:szCs w:val="22"/>
              </w:rPr>
              <w:instrText>Performance Security</w:instrText>
            </w:r>
            <w:r w:rsidR="009240E3" w:rsidRPr="00D2216D">
              <w:rPr>
                <w:color w:val="000000" w:themeColor="text1"/>
              </w:rPr>
              <w:instrText xml:space="preserve">" </w:instrText>
            </w:r>
            <w:r w:rsidR="009240E3" w:rsidRPr="00D2216D">
              <w:rPr>
                <w:bCs/>
                <w:color w:val="000000" w:themeColor="text1"/>
              </w:rPr>
              <w:fldChar w:fldCharType="end"/>
            </w:r>
            <w:r w:rsidR="009240E3" w:rsidRPr="00D2216D">
              <w:rPr>
                <w:bCs/>
                <w:color w:val="000000" w:themeColor="text1"/>
              </w:rPr>
              <w:t xml:space="preserve"> shall be in the form of a Bank Draft, Pay Order or an </w:t>
            </w:r>
            <w:r w:rsidR="009240E3" w:rsidRPr="00D2216D">
              <w:rPr>
                <w:color w:val="000000" w:themeColor="text1"/>
              </w:rPr>
              <w:t xml:space="preserve">irrevocable unconditional </w:t>
            </w:r>
            <w:r w:rsidR="009240E3" w:rsidRPr="00D2216D">
              <w:rPr>
                <w:bCs/>
                <w:color w:val="000000" w:themeColor="text1"/>
              </w:rPr>
              <w:t>Bank Guarantee in the format</w:t>
            </w:r>
            <w:r w:rsidR="009240E3" w:rsidRPr="00D2216D">
              <w:rPr>
                <w:b/>
                <w:color w:val="000000" w:themeColor="text1"/>
                <w:lang w:val="en-GB"/>
              </w:rPr>
              <w:t xml:space="preserve">, </w:t>
            </w:r>
            <w:r w:rsidR="009240E3" w:rsidRPr="00D2216D">
              <w:rPr>
                <w:color w:val="000000" w:themeColor="text1"/>
                <w:lang w:val="en-GB"/>
              </w:rPr>
              <w:t>without any alteration</w:t>
            </w:r>
            <w:r w:rsidR="009240E3" w:rsidRPr="00D2216D">
              <w:rPr>
                <w:bCs/>
                <w:color w:val="000000" w:themeColor="text1"/>
              </w:rPr>
              <w:t>, issued</w:t>
            </w:r>
            <w:r w:rsidR="009240E3" w:rsidRPr="00D2216D">
              <w:rPr>
                <w:b/>
                <w:color w:val="000000" w:themeColor="text1"/>
              </w:rPr>
              <w:t xml:space="preserve"> </w:t>
            </w:r>
            <w:r w:rsidR="009240E3" w:rsidRPr="00D2216D">
              <w:rPr>
                <w:color w:val="000000" w:themeColor="text1"/>
              </w:rPr>
              <w:t xml:space="preserve">by any scheduled Bank of Bangladesh acceptable to the Procuring </w:t>
            </w:r>
            <w:proofErr w:type="spellStart"/>
            <w:r w:rsidR="009240E3" w:rsidRPr="00D2216D">
              <w:rPr>
                <w:color w:val="000000" w:themeColor="text1"/>
              </w:rPr>
              <w:t>Entity.</w:t>
            </w:r>
            <w:r w:rsidRPr="00D2216D">
              <w:rPr>
                <w:iCs/>
                <w:color w:val="000000" w:themeColor="text1"/>
              </w:rPr>
              <w:t>The</w:t>
            </w:r>
            <w:proofErr w:type="spellEnd"/>
            <w:r w:rsidRPr="00D2216D">
              <w:rPr>
                <w:color w:val="000000" w:themeColor="text1"/>
              </w:rPr>
              <w:t xml:space="preserve"> </w:t>
            </w:r>
            <w:r w:rsidRPr="00D2216D">
              <w:rPr>
                <w:iCs/>
                <w:color w:val="000000" w:themeColor="text1"/>
              </w:rPr>
              <w:t>Performance</w:t>
            </w:r>
            <w:r w:rsidRPr="00D2216D">
              <w:rPr>
                <w:color w:val="000000" w:themeColor="text1"/>
              </w:rPr>
              <w:t xml:space="preserve"> Security shall be discharged by the </w:t>
            </w:r>
            <w:r w:rsidR="00864F8A" w:rsidRPr="00D2216D">
              <w:rPr>
                <w:color w:val="000000" w:themeColor="text1"/>
              </w:rPr>
              <w:t>PE</w:t>
            </w:r>
            <w:r w:rsidRPr="00D2216D">
              <w:rPr>
                <w:color w:val="000000" w:themeColor="text1"/>
              </w:rPr>
              <w:t xml:space="preserve"> and returned to the Supplier not later than </w:t>
            </w:r>
            <w:r w:rsidR="00917F45" w:rsidRPr="00D2216D">
              <w:rPr>
                <w:color w:val="000000" w:themeColor="text1"/>
              </w:rPr>
              <w:t xml:space="preserve">twenty-eight </w:t>
            </w:r>
            <w:r w:rsidRPr="00D2216D">
              <w:rPr>
                <w:color w:val="000000" w:themeColor="text1"/>
              </w:rPr>
              <w:t>(</w:t>
            </w:r>
            <w:r w:rsidR="00917F45" w:rsidRPr="00D2216D">
              <w:rPr>
                <w:color w:val="000000" w:themeColor="text1"/>
              </w:rPr>
              <w:t>28</w:t>
            </w:r>
            <w:r w:rsidRPr="00D2216D">
              <w:rPr>
                <w:color w:val="000000" w:themeColor="text1"/>
              </w:rPr>
              <w:t xml:space="preserve">) days </w:t>
            </w:r>
            <w:r w:rsidRPr="00D2216D">
              <w:rPr>
                <w:color w:val="000000" w:themeColor="text1"/>
                <w:spacing w:val="0"/>
              </w:rPr>
              <w:t>following</w:t>
            </w:r>
            <w:r w:rsidRPr="00D2216D">
              <w:rPr>
                <w:color w:val="000000" w:themeColor="text1"/>
              </w:rPr>
              <w:t xml:space="preserve"> the date of Completion of the Supplier’s performance obligations under the Contract, including any warranty obligations, unless specified otherwise.”]</w:t>
            </w:r>
            <w:r w:rsidRPr="00D2216D" w:rsidDel="0099156F">
              <w:rPr>
                <w:color w:val="000000" w:themeColor="text1"/>
              </w:rPr>
              <w:t xml:space="preserve"> </w:t>
            </w:r>
            <w:r w:rsidRPr="00D2216D" w:rsidDel="004177CF">
              <w:rPr>
                <w:i/>
                <w:iCs/>
                <w:color w:val="000000" w:themeColor="text1"/>
              </w:rPr>
              <w:t xml:space="preserve"> </w:t>
            </w:r>
          </w:p>
        </w:tc>
      </w:tr>
      <w:tr w:rsidR="00386D09" w:rsidRPr="00D2216D" w14:paraId="14BAA201" w14:textId="77777777" w:rsidTr="00340C13">
        <w:tc>
          <w:tcPr>
            <w:tcW w:w="2663" w:type="dxa"/>
          </w:tcPr>
          <w:p w14:paraId="4AA39BA5" w14:textId="3261C860" w:rsidR="009240E3" w:rsidRPr="00D2216D" w:rsidRDefault="00AF5688" w:rsidP="003C67AB">
            <w:pPr>
              <w:pStyle w:val="COCgcc"/>
              <w:numPr>
                <w:ilvl w:val="0"/>
                <w:numId w:val="31"/>
              </w:numPr>
              <w:spacing w:before="120"/>
              <w:ind w:left="331"/>
              <w:rPr>
                <w:color w:val="000000" w:themeColor="text1"/>
              </w:rPr>
            </w:pPr>
            <w:bookmarkStart w:id="34" w:name="_Toc421454260"/>
            <w:r w:rsidRPr="00D2216D">
              <w:rPr>
                <w:rStyle w:val="Heading3Char"/>
                <w:color w:val="000000" w:themeColor="text1"/>
                <w:sz w:val="22"/>
                <w:szCs w:val="22"/>
              </w:rPr>
              <w:t>Validity of Performance Security</w:t>
            </w:r>
            <w:bookmarkEnd w:id="34"/>
          </w:p>
        </w:tc>
        <w:tc>
          <w:tcPr>
            <w:tcW w:w="7232" w:type="dxa"/>
            <w:vAlign w:val="center"/>
          </w:tcPr>
          <w:p w14:paraId="0196E422" w14:textId="788C65AD" w:rsidR="009240E3" w:rsidRPr="00D2216D" w:rsidRDefault="00AF5688" w:rsidP="003C67AB">
            <w:pPr>
              <w:pStyle w:val="CoCHeading1"/>
              <w:numPr>
                <w:ilvl w:val="1"/>
                <w:numId w:val="31"/>
              </w:numPr>
              <w:spacing w:before="120"/>
              <w:ind w:left="528" w:hanging="557"/>
              <w:jc w:val="both"/>
              <w:rPr>
                <w:i w:val="0"/>
                <w:color w:val="000000" w:themeColor="text1"/>
              </w:rPr>
            </w:pPr>
            <w:r w:rsidRPr="00D2216D">
              <w:rPr>
                <w:i w:val="0"/>
                <w:color w:val="000000" w:themeColor="text1"/>
                <w:sz w:val="22"/>
                <w:szCs w:val="22"/>
                <w:lang w:val="en-GB"/>
              </w:rPr>
              <w:t>The Performance Security shall be re</w:t>
            </w:r>
            <w:r w:rsidR="001C3867" w:rsidRPr="00D2216D">
              <w:rPr>
                <w:i w:val="0"/>
                <w:color w:val="000000" w:themeColor="text1"/>
                <w:sz w:val="22"/>
                <w:szCs w:val="22"/>
                <w:lang w:val="en-GB"/>
              </w:rPr>
              <w:t xml:space="preserve">quired to be valid until </w:t>
            </w:r>
            <w:r w:rsidRPr="00D2216D">
              <w:rPr>
                <w:i w:val="0"/>
                <w:color w:val="000000" w:themeColor="text1"/>
                <w:sz w:val="22"/>
                <w:szCs w:val="22"/>
                <w:lang w:val="en-GB"/>
              </w:rPr>
              <w:t>twenty-eight (28) days beyond the date of completion of the Supplier’s performance obligations under the Contract, including any warranty obligations.</w:t>
            </w:r>
          </w:p>
        </w:tc>
      </w:tr>
      <w:tr w:rsidR="00386D09" w:rsidRPr="00D2216D" w14:paraId="12882AA4" w14:textId="77777777" w:rsidTr="00340C13">
        <w:tc>
          <w:tcPr>
            <w:tcW w:w="2663" w:type="dxa"/>
          </w:tcPr>
          <w:p w14:paraId="4FCDA497" w14:textId="062B010A" w:rsidR="00AF5688" w:rsidRPr="00D2216D" w:rsidRDefault="00AF5688" w:rsidP="003C67AB">
            <w:pPr>
              <w:pStyle w:val="COCgcc"/>
              <w:numPr>
                <w:ilvl w:val="0"/>
                <w:numId w:val="31"/>
              </w:numPr>
              <w:spacing w:before="120"/>
              <w:ind w:left="331"/>
              <w:rPr>
                <w:rStyle w:val="Heading3Char"/>
                <w:color w:val="000000" w:themeColor="text1"/>
                <w:sz w:val="22"/>
                <w:szCs w:val="22"/>
              </w:rPr>
            </w:pPr>
            <w:bookmarkStart w:id="35" w:name="_Toc421454261"/>
            <w:r w:rsidRPr="00D2216D">
              <w:rPr>
                <w:rStyle w:val="Heading3Char"/>
                <w:color w:val="000000" w:themeColor="text1"/>
                <w:sz w:val="22"/>
                <w:szCs w:val="22"/>
              </w:rPr>
              <w:t>Authenticity of Performance Security</w:t>
            </w:r>
            <w:bookmarkEnd w:id="35"/>
          </w:p>
        </w:tc>
        <w:tc>
          <w:tcPr>
            <w:tcW w:w="7232" w:type="dxa"/>
            <w:vAlign w:val="center"/>
          </w:tcPr>
          <w:p w14:paraId="1F301451" w14:textId="1601F93E" w:rsidR="00AF5688" w:rsidRPr="00D2216D" w:rsidRDefault="00AF5688" w:rsidP="003C67AB">
            <w:pPr>
              <w:pStyle w:val="CoCHeading1"/>
              <w:numPr>
                <w:ilvl w:val="1"/>
                <w:numId w:val="31"/>
              </w:numPr>
              <w:spacing w:before="120"/>
              <w:ind w:left="528" w:hanging="557"/>
              <w:jc w:val="both"/>
              <w:rPr>
                <w:i w:val="0"/>
                <w:color w:val="000000" w:themeColor="text1"/>
                <w:sz w:val="22"/>
                <w:szCs w:val="22"/>
                <w:lang w:val="en-GB"/>
              </w:rPr>
            </w:pPr>
            <w:r w:rsidRPr="00D2216D">
              <w:rPr>
                <w:i w:val="0"/>
                <w:color w:val="000000" w:themeColor="text1"/>
                <w:sz w:val="22"/>
                <w:szCs w:val="22"/>
                <w:lang w:val="en-GB"/>
              </w:rPr>
              <w:t>The Procuring Entity shall verify the authenticity of the Performance Security submitted by the successful Tenderer by sending a written request to the branch of the Bank issuing the Pay Order, Bank Draft or irrevocable unconditional Bank Guarantee in specified format</w:t>
            </w:r>
            <w:r w:rsidRPr="00D2216D">
              <w:rPr>
                <w:i w:val="0"/>
                <w:color w:val="000000" w:themeColor="text1"/>
                <w:sz w:val="22"/>
                <w:szCs w:val="22"/>
              </w:rPr>
              <w:t>.</w:t>
            </w:r>
          </w:p>
        </w:tc>
      </w:tr>
      <w:tr w:rsidR="00386D09" w:rsidRPr="00D2216D" w14:paraId="51705A05" w14:textId="77777777" w:rsidTr="00340C13">
        <w:tc>
          <w:tcPr>
            <w:tcW w:w="2663" w:type="dxa"/>
          </w:tcPr>
          <w:p w14:paraId="0B4770D7" w14:textId="77777777" w:rsidR="00E1320C" w:rsidRPr="00D2216D" w:rsidRDefault="00E1320C" w:rsidP="003C67AB">
            <w:pPr>
              <w:pStyle w:val="COCgcc"/>
              <w:numPr>
                <w:ilvl w:val="0"/>
                <w:numId w:val="31"/>
              </w:numPr>
              <w:spacing w:before="120"/>
              <w:ind w:left="331"/>
              <w:rPr>
                <w:color w:val="000000" w:themeColor="text1"/>
              </w:rPr>
            </w:pPr>
            <w:r w:rsidRPr="00D2216D">
              <w:rPr>
                <w:color w:val="000000" w:themeColor="text1"/>
              </w:rPr>
              <w:t>Subcontractors</w:t>
            </w:r>
          </w:p>
        </w:tc>
        <w:tc>
          <w:tcPr>
            <w:tcW w:w="7232" w:type="dxa"/>
            <w:vAlign w:val="center"/>
          </w:tcPr>
          <w:p w14:paraId="4EC0B1C3" w14:textId="7722E9E8" w:rsidR="00E1320C" w:rsidRPr="00D2216D" w:rsidRDefault="00E1320C" w:rsidP="003C67AB">
            <w:pPr>
              <w:pStyle w:val="CoCHeading1"/>
              <w:numPr>
                <w:ilvl w:val="1"/>
                <w:numId w:val="31"/>
              </w:numPr>
              <w:spacing w:before="120"/>
              <w:ind w:left="528" w:hanging="557"/>
              <w:jc w:val="both"/>
              <w:rPr>
                <w:i w:val="0"/>
                <w:color w:val="000000" w:themeColor="text1"/>
              </w:rPr>
            </w:pPr>
            <w:r w:rsidRPr="00D2216D">
              <w:rPr>
                <w:i w:val="0"/>
                <w:color w:val="000000" w:themeColor="text1"/>
              </w:rPr>
              <w:t xml:space="preserve">The Supplier shall notify the </w:t>
            </w:r>
            <w:r w:rsidR="00864F8A" w:rsidRPr="00D2216D">
              <w:rPr>
                <w:i w:val="0"/>
                <w:color w:val="000000" w:themeColor="text1"/>
              </w:rPr>
              <w:t>PE</w:t>
            </w:r>
            <w:r w:rsidRPr="00D2216D">
              <w:rPr>
                <w:i w:val="0"/>
                <w:color w:val="000000" w:themeColor="text1"/>
              </w:rPr>
              <w:t xml:space="preserve"> in writing of all subcontracts awarded under the Contract if not already specified in Supplier’s offer. Such notification, in the original offer or later shall not relieve the Supplier from any of its obligations, duties, responsibilities, or liability under the Contract.</w:t>
            </w:r>
          </w:p>
        </w:tc>
      </w:tr>
      <w:tr w:rsidR="00386D09" w:rsidRPr="00D2216D" w14:paraId="4C642DBE" w14:textId="77777777" w:rsidTr="00340C13">
        <w:tc>
          <w:tcPr>
            <w:tcW w:w="2663" w:type="dxa"/>
          </w:tcPr>
          <w:p w14:paraId="5E3A619C" w14:textId="77777777" w:rsidR="00E1320C" w:rsidRPr="00D2216D" w:rsidRDefault="00E1320C" w:rsidP="003C67AB">
            <w:pPr>
              <w:pStyle w:val="COCgcc"/>
              <w:numPr>
                <w:ilvl w:val="0"/>
                <w:numId w:val="31"/>
              </w:numPr>
              <w:spacing w:before="120"/>
              <w:ind w:left="331"/>
              <w:rPr>
                <w:color w:val="000000" w:themeColor="text1"/>
              </w:rPr>
            </w:pPr>
            <w:r w:rsidRPr="00D2216D">
              <w:rPr>
                <w:color w:val="000000" w:themeColor="text1"/>
              </w:rPr>
              <w:t>Specifications and Standards</w:t>
            </w:r>
          </w:p>
        </w:tc>
        <w:tc>
          <w:tcPr>
            <w:tcW w:w="7232" w:type="dxa"/>
            <w:vAlign w:val="center"/>
          </w:tcPr>
          <w:p w14:paraId="00BF77D1" w14:textId="7FD75B9A" w:rsidR="00E1320C" w:rsidRPr="00D2216D" w:rsidRDefault="00E1320C" w:rsidP="003C67AB">
            <w:pPr>
              <w:pStyle w:val="CoCHeading1"/>
              <w:numPr>
                <w:ilvl w:val="1"/>
                <w:numId w:val="31"/>
              </w:numPr>
              <w:spacing w:before="120"/>
              <w:ind w:left="528" w:hanging="557"/>
              <w:jc w:val="both"/>
              <w:rPr>
                <w:i w:val="0"/>
                <w:color w:val="000000" w:themeColor="text1"/>
              </w:rPr>
            </w:pPr>
            <w:r w:rsidRPr="00D2216D">
              <w:rPr>
                <w:i w:val="0"/>
                <w:color w:val="000000" w:themeColor="text1"/>
              </w:rPr>
              <w:t xml:space="preserve">The Goods and Related Services </w:t>
            </w:r>
            <w:r w:rsidR="007A0B41" w:rsidRPr="00D2216D">
              <w:rPr>
                <w:i w:val="0"/>
                <w:color w:val="000000" w:themeColor="text1"/>
              </w:rPr>
              <w:t xml:space="preserve">if applicable </w:t>
            </w:r>
            <w:r w:rsidRPr="00D2216D">
              <w:rPr>
                <w:i w:val="0"/>
                <w:color w:val="000000" w:themeColor="text1"/>
              </w:rPr>
              <w:t xml:space="preserve">supplied under this Contract shall conform to the technical specifications and standards mentioned in the Technical Specifications and, when no applicable standard is mentioned, the standard shall be equivalent or superior </w:t>
            </w:r>
            <w:r w:rsidRPr="00D2216D">
              <w:rPr>
                <w:i w:val="0"/>
                <w:color w:val="000000" w:themeColor="text1"/>
              </w:rPr>
              <w:lastRenderedPageBreak/>
              <w:t>to the official standards whose application is appropriate to the Goods’ country of origin.</w:t>
            </w:r>
          </w:p>
        </w:tc>
      </w:tr>
      <w:tr w:rsidR="00386D09" w:rsidRPr="00D2216D" w14:paraId="2F9E13AE" w14:textId="77777777" w:rsidTr="00340C13">
        <w:tc>
          <w:tcPr>
            <w:tcW w:w="2663" w:type="dxa"/>
          </w:tcPr>
          <w:p w14:paraId="3A3BC14B" w14:textId="77777777" w:rsidR="00E1320C" w:rsidRPr="00D2216D" w:rsidRDefault="00E1320C" w:rsidP="003C67AB">
            <w:pPr>
              <w:pStyle w:val="COCgcc"/>
              <w:numPr>
                <w:ilvl w:val="0"/>
                <w:numId w:val="31"/>
              </w:numPr>
              <w:spacing w:before="120"/>
              <w:ind w:left="331"/>
              <w:rPr>
                <w:color w:val="000000" w:themeColor="text1"/>
              </w:rPr>
            </w:pPr>
            <w:r w:rsidRPr="00D2216D">
              <w:rPr>
                <w:color w:val="000000" w:themeColor="text1"/>
              </w:rPr>
              <w:lastRenderedPageBreak/>
              <w:t>Packing, marking and documentation</w:t>
            </w:r>
          </w:p>
          <w:p w14:paraId="21733570" w14:textId="77777777" w:rsidR="00E1320C" w:rsidRPr="00D2216D" w:rsidRDefault="00E1320C" w:rsidP="003C67AB">
            <w:pPr>
              <w:spacing w:before="120" w:after="120"/>
              <w:rPr>
                <w:b/>
                <w:color w:val="000000" w:themeColor="text1"/>
              </w:rPr>
            </w:pPr>
          </w:p>
        </w:tc>
        <w:tc>
          <w:tcPr>
            <w:tcW w:w="7232" w:type="dxa"/>
          </w:tcPr>
          <w:p w14:paraId="5BD5BF56" w14:textId="77777777" w:rsidR="00E1320C" w:rsidRPr="00D2216D" w:rsidRDefault="00E1320C" w:rsidP="003C67AB">
            <w:pPr>
              <w:pStyle w:val="CoCHeading1"/>
              <w:numPr>
                <w:ilvl w:val="1"/>
                <w:numId w:val="31"/>
              </w:numPr>
              <w:spacing w:before="120"/>
              <w:ind w:left="528" w:hanging="557"/>
              <w:jc w:val="both"/>
              <w:rPr>
                <w:i w:val="0"/>
                <w:color w:val="000000" w:themeColor="text1"/>
              </w:rPr>
            </w:pPr>
            <w:r w:rsidRPr="00D2216D">
              <w:rPr>
                <w:i w:val="0"/>
                <w:color w:val="000000" w:themeColor="text1"/>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321A222E" w14:textId="77777777" w:rsidR="00E1320C" w:rsidRPr="00D2216D" w:rsidRDefault="00E1320C" w:rsidP="003C67AB">
            <w:pPr>
              <w:pStyle w:val="CoCHeading1"/>
              <w:numPr>
                <w:ilvl w:val="1"/>
                <w:numId w:val="31"/>
              </w:numPr>
              <w:spacing w:before="120"/>
              <w:ind w:left="528" w:hanging="557"/>
              <w:jc w:val="both"/>
              <w:rPr>
                <w:i w:val="0"/>
                <w:color w:val="000000" w:themeColor="text1"/>
              </w:rPr>
            </w:pPr>
            <w:r w:rsidRPr="00D2216D">
              <w:rPr>
                <w:i w:val="0"/>
                <w:color w:val="000000" w:themeColor="text1"/>
              </w:rPr>
              <w:t>The packing, marking and documentation within and outside the packages shall be: [</w:t>
            </w:r>
            <w:r w:rsidRPr="00D2216D">
              <w:rPr>
                <w:color w:val="000000" w:themeColor="text1"/>
              </w:rPr>
              <w:t xml:space="preserve">insert the type of packing required, the markings in the packing and all documentation required; </w:t>
            </w:r>
            <w:r w:rsidRPr="00D2216D">
              <w:rPr>
                <w:b/>
                <w:color w:val="000000" w:themeColor="text1"/>
              </w:rPr>
              <w:t>or refer to the Technical Specifications</w:t>
            </w:r>
            <w:r w:rsidRPr="00D2216D">
              <w:rPr>
                <w:i w:val="0"/>
                <w:color w:val="000000" w:themeColor="text1"/>
              </w:rPr>
              <w:t xml:space="preserve">]  </w:t>
            </w:r>
          </w:p>
        </w:tc>
      </w:tr>
      <w:tr w:rsidR="00386D09" w:rsidRPr="00D2216D" w14:paraId="1FE43E22" w14:textId="77777777" w:rsidTr="00340C13">
        <w:tc>
          <w:tcPr>
            <w:tcW w:w="2663" w:type="dxa"/>
          </w:tcPr>
          <w:p w14:paraId="5E65D34D" w14:textId="77777777" w:rsidR="00E1320C" w:rsidRPr="00D2216D" w:rsidRDefault="00E1320C" w:rsidP="003C67AB">
            <w:pPr>
              <w:pStyle w:val="COCgcc"/>
              <w:numPr>
                <w:ilvl w:val="0"/>
                <w:numId w:val="31"/>
              </w:numPr>
              <w:spacing w:before="120"/>
              <w:ind w:left="331"/>
              <w:rPr>
                <w:color w:val="000000" w:themeColor="text1"/>
              </w:rPr>
            </w:pPr>
            <w:r w:rsidRPr="00D2216D">
              <w:rPr>
                <w:color w:val="000000" w:themeColor="text1"/>
              </w:rPr>
              <w:t>Insurance cover</w:t>
            </w:r>
          </w:p>
          <w:p w14:paraId="4948812D" w14:textId="77777777" w:rsidR="00E1320C" w:rsidRPr="00D2216D" w:rsidRDefault="00E1320C" w:rsidP="003C67AB">
            <w:pPr>
              <w:spacing w:before="120" w:after="120"/>
              <w:rPr>
                <w:color w:val="000000" w:themeColor="text1"/>
              </w:rPr>
            </w:pPr>
          </w:p>
        </w:tc>
        <w:tc>
          <w:tcPr>
            <w:tcW w:w="7232" w:type="dxa"/>
          </w:tcPr>
          <w:p w14:paraId="2332340D" w14:textId="339131CD" w:rsidR="00E1320C" w:rsidRPr="00D2216D" w:rsidRDefault="00E1320C" w:rsidP="00340C13">
            <w:pPr>
              <w:pStyle w:val="CoCHeading1"/>
              <w:numPr>
                <w:ilvl w:val="1"/>
                <w:numId w:val="31"/>
              </w:numPr>
              <w:spacing w:before="120"/>
              <w:ind w:left="528" w:hanging="557"/>
              <w:jc w:val="both"/>
              <w:rPr>
                <w:bCs w:val="0"/>
                <w:color w:val="000000" w:themeColor="text1"/>
              </w:rPr>
            </w:pPr>
            <w:r w:rsidRPr="00D2216D">
              <w:rPr>
                <w:bCs w:val="0"/>
                <w:color w:val="000000" w:themeColor="text1"/>
              </w:rPr>
              <w:t xml:space="preserve">The insurance coverage shall be as specified </w:t>
            </w:r>
            <w:r w:rsidR="000504C8" w:rsidRPr="00D2216D">
              <w:rPr>
                <w:i w:val="0"/>
                <w:color w:val="000000" w:themeColor="text1"/>
              </w:rPr>
              <w:t>below</w:t>
            </w:r>
            <w:r w:rsidR="000504C8" w:rsidRPr="00D2216D">
              <w:rPr>
                <w:bCs w:val="0"/>
                <w:i w:val="0"/>
                <w:iCs/>
                <w:color w:val="000000" w:themeColor="text1"/>
              </w:rPr>
              <w:t>:</w:t>
            </w:r>
          </w:p>
          <w:p w14:paraId="5803ABD7" w14:textId="77777777" w:rsidR="00E1320C" w:rsidRPr="00D2216D" w:rsidRDefault="00E1320C" w:rsidP="003C67AB">
            <w:pPr>
              <w:spacing w:before="120" w:after="120"/>
              <w:ind w:left="704"/>
              <w:rPr>
                <w:bCs/>
                <w:i/>
                <w:color w:val="000000" w:themeColor="text1"/>
              </w:rPr>
            </w:pPr>
            <w:r w:rsidRPr="00D2216D">
              <w:rPr>
                <w:bCs/>
                <w:i/>
                <w:color w:val="000000" w:themeColor="text1"/>
              </w:rPr>
              <w:t>[insert specific insurance provisions agreed upon, including coverage, currency and amount]</w:t>
            </w:r>
          </w:p>
        </w:tc>
      </w:tr>
      <w:tr w:rsidR="00386D09" w:rsidRPr="00D2216D" w14:paraId="3889C1CD" w14:textId="77777777" w:rsidTr="00340C13">
        <w:tc>
          <w:tcPr>
            <w:tcW w:w="2663" w:type="dxa"/>
          </w:tcPr>
          <w:p w14:paraId="12306ED4" w14:textId="77777777" w:rsidR="00E1320C" w:rsidRPr="00D2216D" w:rsidRDefault="00E1320C" w:rsidP="003C67AB">
            <w:pPr>
              <w:pStyle w:val="COCgcc"/>
              <w:numPr>
                <w:ilvl w:val="0"/>
                <w:numId w:val="31"/>
              </w:numPr>
              <w:spacing w:before="120"/>
              <w:ind w:left="331"/>
              <w:rPr>
                <w:color w:val="000000" w:themeColor="text1"/>
              </w:rPr>
            </w:pPr>
            <w:r w:rsidRPr="00D2216D">
              <w:rPr>
                <w:color w:val="000000" w:themeColor="text1"/>
              </w:rPr>
              <w:t>Transportation</w:t>
            </w:r>
          </w:p>
          <w:p w14:paraId="671871A3" w14:textId="77777777" w:rsidR="00E1320C" w:rsidRPr="00D2216D" w:rsidRDefault="00E1320C" w:rsidP="003C67AB">
            <w:pPr>
              <w:spacing w:before="120" w:after="120"/>
              <w:rPr>
                <w:color w:val="000000" w:themeColor="text1"/>
              </w:rPr>
            </w:pPr>
          </w:p>
        </w:tc>
        <w:tc>
          <w:tcPr>
            <w:tcW w:w="7232" w:type="dxa"/>
          </w:tcPr>
          <w:p w14:paraId="4F25B336" w14:textId="5BF0444D" w:rsidR="00E1320C" w:rsidRPr="00D2216D" w:rsidRDefault="00E1320C" w:rsidP="00340C13">
            <w:pPr>
              <w:pStyle w:val="CoCHeading1"/>
              <w:numPr>
                <w:ilvl w:val="1"/>
                <w:numId w:val="31"/>
              </w:numPr>
              <w:spacing w:before="120"/>
              <w:ind w:left="528" w:hanging="557"/>
              <w:jc w:val="both"/>
              <w:rPr>
                <w:color w:val="000000" w:themeColor="text1"/>
              </w:rPr>
            </w:pPr>
            <w:r w:rsidRPr="00D2216D">
              <w:rPr>
                <w:bCs w:val="0"/>
                <w:color w:val="000000" w:themeColor="text1"/>
              </w:rPr>
              <w:t xml:space="preserve">Responsibility </w:t>
            </w:r>
            <w:r w:rsidRPr="00D2216D">
              <w:rPr>
                <w:i w:val="0"/>
                <w:color w:val="000000" w:themeColor="text1"/>
              </w:rPr>
              <w:t xml:space="preserve">for transportations shall be as follows: [insert “The Supplier is required under the Contract to transport the Goods to a specified place of final destination within the </w:t>
            </w:r>
            <w:r w:rsidR="00A0469E" w:rsidRPr="00D2216D">
              <w:rPr>
                <w:i w:val="0"/>
                <w:color w:val="000000" w:themeColor="text1"/>
              </w:rPr>
              <w:t>PE’s</w:t>
            </w:r>
            <w:r w:rsidRPr="00D2216D">
              <w:rPr>
                <w:i w:val="0"/>
                <w:color w:val="000000" w:themeColor="text1"/>
              </w:rPr>
              <w:t xml:space="preserve"> </w:t>
            </w:r>
            <w:r w:rsidR="000504C8" w:rsidRPr="00D2216D">
              <w:rPr>
                <w:i w:val="0"/>
                <w:color w:val="000000" w:themeColor="text1"/>
              </w:rPr>
              <w:t>c</w:t>
            </w:r>
            <w:r w:rsidRPr="00D2216D">
              <w:rPr>
                <w:i w:val="0"/>
                <w:color w:val="000000" w:themeColor="text1"/>
              </w:rPr>
              <w:t xml:space="preserve">ountry, defined as the Project Site. Transport to such place of destination in the </w:t>
            </w:r>
            <w:r w:rsidR="00A0469E" w:rsidRPr="00D2216D">
              <w:rPr>
                <w:i w:val="0"/>
                <w:color w:val="000000" w:themeColor="text1"/>
              </w:rPr>
              <w:t>PE’s</w:t>
            </w:r>
            <w:r w:rsidRPr="00D2216D">
              <w:rPr>
                <w:i w:val="0"/>
                <w:color w:val="000000" w:themeColor="text1"/>
              </w:rPr>
              <w:t xml:space="preserve"> </w:t>
            </w:r>
            <w:r w:rsidR="000504C8" w:rsidRPr="00D2216D">
              <w:rPr>
                <w:i w:val="0"/>
                <w:color w:val="000000" w:themeColor="text1"/>
              </w:rPr>
              <w:t>c</w:t>
            </w:r>
            <w:r w:rsidRPr="00D2216D">
              <w:rPr>
                <w:i w:val="0"/>
                <w:color w:val="000000" w:themeColor="text1"/>
              </w:rPr>
              <w:t xml:space="preserve">ountry, including insurance and storage, as shall be specified in the Contract, shall be arranged by the Supplier, and related costs shall be included in the Contract Price”; or any other agreed upon trade terms (specify the respective responsibilities of the </w:t>
            </w:r>
            <w:r w:rsidR="00864F8A" w:rsidRPr="00D2216D">
              <w:rPr>
                <w:i w:val="0"/>
                <w:color w:val="000000" w:themeColor="text1"/>
              </w:rPr>
              <w:t>PE</w:t>
            </w:r>
            <w:r w:rsidRPr="00D2216D">
              <w:rPr>
                <w:i w:val="0"/>
                <w:color w:val="000000" w:themeColor="text1"/>
              </w:rPr>
              <w:t xml:space="preserve"> and the Supplier)]</w:t>
            </w:r>
          </w:p>
          <w:p w14:paraId="14DE8B11" w14:textId="45F54B60" w:rsidR="00E1320C" w:rsidRPr="00D2216D" w:rsidRDefault="00E1320C" w:rsidP="003C67AB">
            <w:pPr>
              <w:spacing w:before="120" w:after="120"/>
              <w:ind w:left="608"/>
              <w:rPr>
                <w:bCs/>
                <w:color w:val="000000" w:themeColor="text1"/>
              </w:rPr>
            </w:pPr>
          </w:p>
        </w:tc>
      </w:tr>
      <w:tr w:rsidR="00386D09" w:rsidRPr="00D2216D" w14:paraId="0FFA9562" w14:textId="77777777" w:rsidTr="00340C13">
        <w:tc>
          <w:tcPr>
            <w:tcW w:w="2663" w:type="dxa"/>
          </w:tcPr>
          <w:p w14:paraId="17DC98E9" w14:textId="13DF06EF" w:rsidR="00E1320C" w:rsidRPr="00D2216D" w:rsidRDefault="00C94A72" w:rsidP="003C67AB">
            <w:pPr>
              <w:pStyle w:val="COCgcc"/>
              <w:numPr>
                <w:ilvl w:val="0"/>
                <w:numId w:val="31"/>
              </w:numPr>
              <w:spacing w:before="120"/>
              <w:ind w:left="331"/>
              <w:rPr>
                <w:color w:val="000000" w:themeColor="text1"/>
              </w:rPr>
            </w:pPr>
            <w:bookmarkStart w:id="36" w:name="_Toc167083661"/>
            <w:bookmarkStart w:id="37" w:name="_Toc46416135"/>
            <w:r w:rsidRPr="00D2216D">
              <w:rPr>
                <w:color w:val="000000" w:themeColor="text1"/>
              </w:rPr>
              <w:t>Inspections and Tests</w:t>
            </w:r>
            <w:bookmarkEnd w:id="36"/>
            <w:bookmarkEnd w:id="37"/>
          </w:p>
        </w:tc>
        <w:tc>
          <w:tcPr>
            <w:tcW w:w="7232" w:type="dxa"/>
          </w:tcPr>
          <w:p w14:paraId="0A0B273E" w14:textId="6E598BBF" w:rsidR="00C94A72" w:rsidRPr="00D2216D" w:rsidRDefault="00C94A72" w:rsidP="003C67AB">
            <w:pPr>
              <w:pStyle w:val="CoCHeading1"/>
              <w:numPr>
                <w:ilvl w:val="1"/>
                <w:numId w:val="31"/>
              </w:numPr>
              <w:spacing w:before="120"/>
              <w:ind w:left="528" w:hanging="557"/>
              <w:jc w:val="both"/>
              <w:rPr>
                <w:i w:val="0"/>
                <w:iCs/>
                <w:color w:val="000000" w:themeColor="text1"/>
              </w:rPr>
            </w:pPr>
            <w:r w:rsidRPr="00D2216D">
              <w:rPr>
                <w:i w:val="0"/>
                <w:color w:val="000000" w:themeColor="text1"/>
              </w:rPr>
              <w:t>The</w:t>
            </w:r>
            <w:r w:rsidRPr="00D2216D">
              <w:rPr>
                <w:i w:val="0"/>
                <w:iCs/>
                <w:color w:val="000000" w:themeColor="text1"/>
              </w:rPr>
              <w:t xml:space="preserve"> Supplier shall at its own expense and at no cost to the </w:t>
            </w:r>
            <w:r w:rsidR="00864F8A" w:rsidRPr="00D2216D">
              <w:rPr>
                <w:i w:val="0"/>
                <w:iCs/>
                <w:color w:val="000000" w:themeColor="text1"/>
              </w:rPr>
              <w:t>PE</w:t>
            </w:r>
            <w:r w:rsidRPr="00D2216D">
              <w:rPr>
                <w:i w:val="0"/>
                <w:iCs/>
                <w:color w:val="000000" w:themeColor="text1"/>
              </w:rPr>
              <w:t xml:space="preserve"> carry out the tests and/or inspections of the Goods and Related Services </w:t>
            </w:r>
            <w:r w:rsidRPr="00D2216D">
              <w:rPr>
                <w:b/>
                <w:i w:val="0"/>
                <w:iCs/>
                <w:color w:val="000000" w:themeColor="text1"/>
              </w:rPr>
              <w:t xml:space="preserve">as </w:t>
            </w:r>
            <w:r w:rsidRPr="00D2216D">
              <w:rPr>
                <w:b/>
                <w:bCs w:val="0"/>
                <w:i w:val="0"/>
                <w:iCs/>
                <w:color w:val="000000" w:themeColor="text1"/>
              </w:rPr>
              <w:t xml:space="preserve">are specified </w:t>
            </w:r>
            <w:r w:rsidRPr="00D2216D">
              <w:rPr>
                <w:b/>
                <w:i w:val="0"/>
                <w:iCs/>
                <w:color w:val="000000" w:themeColor="text1"/>
              </w:rPr>
              <w:t>in the Technical Specifications</w:t>
            </w:r>
            <w:r w:rsidRPr="00D2216D">
              <w:rPr>
                <w:i w:val="0"/>
                <w:iCs/>
                <w:color w:val="000000" w:themeColor="text1"/>
              </w:rPr>
              <w:t>.</w:t>
            </w:r>
          </w:p>
          <w:p w14:paraId="68ED3270" w14:textId="3CFFD8F0" w:rsidR="00C94A72" w:rsidRPr="00D2216D" w:rsidRDefault="00C94A72" w:rsidP="003C67AB">
            <w:pPr>
              <w:pStyle w:val="CoCHeading1"/>
              <w:numPr>
                <w:ilvl w:val="1"/>
                <w:numId w:val="31"/>
              </w:numPr>
              <w:spacing w:before="120"/>
              <w:ind w:left="528" w:hanging="557"/>
              <w:jc w:val="both"/>
              <w:rPr>
                <w:i w:val="0"/>
                <w:iCs/>
                <w:color w:val="000000" w:themeColor="text1"/>
              </w:rPr>
            </w:pPr>
            <w:r w:rsidRPr="00D2216D">
              <w:rPr>
                <w:i w:val="0"/>
                <w:iCs/>
                <w:color w:val="000000" w:themeColor="text1"/>
              </w:rPr>
              <w:t xml:space="preserve"> The inspections and tests may be conducted on the premises of the Supplier or its Subcontractor, at point of delivery, and/or at the Goods’ final destination, or in any other location,</w:t>
            </w:r>
            <w:r w:rsidRPr="00D2216D">
              <w:rPr>
                <w:b/>
                <w:bCs w:val="0"/>
                <w:i w:val="0"/>
                <w:iCs/>
                <w:color w:val="000000" w:themeColor="text1"/>
              </w:rPr>
              <w:t xml:space="preserve"> as </w:t>
            </w:r>
            <w:r w:rsidRPr="00D2216D">
              <w:rPr>
                <w:b/>
                <w:i w:val="0"/>
                <w:iCs/>
                <w:color w:val="000000" w:themeColor="text1"/>
              </w:rPr>
              <w:t>specified in  the Technical Specifications.</w:t>
            </w:r>
            <w:r w:rsidRPr="00D2216D">
              <w:rPr>
                <w:b/>
                <w:bCs w:val="0"/>
                <w:i w:val="0"/>
                <w:iCs/>
                <w:color w:val="000000" w:themeColor="text1"/>
              </w:rPr>
              <w:t xml:space="preserve"> </w:t>
            </w:r>
            <w:r w:rsidRPr="00D2216D">
              <w:rPr>
                <w:i w:val="0"/>
                <w:iCs/>
                <w:color w:val="000000" w:themeColor="text1"/>
              </w:rPr>
              <w:t>Subject to CC 1</w:t>
            </w:r>
            <w:r w:rsidR="00680A8E" w:rsidRPr="00D2216D">
              <w:rPr>
                <w:i w:val="0"/>
                <w:iCs/>
                <w:color w:val="000000" w:themeColor="text1"/>
              </w:rPr>
              <w:t>8</w:t>
            </w:r>
            <w:r w:rsidRPr="00D2216D">
              <w:rPr>
                <w:i w:val="0"/>
                <w:iCs/>
                <w:color w:val="000000" w:themeColor="text1"/>
              </w:rPr>
              <w:t xml:space="preserve">.3, if conducted on the premises of the Supplier or its Subcontractor, all reasonable facilities and assistance, including access to drawings and production data, shall be furnished to the inspectors at no charge to the </w:t>
            </w:r>
            <w:r w:rsidR="00864F8A" w:rsidRPr="00D2216D">
              <w:rPr>
                <w:i w:val="0"/>
                <w:iCs/>
                <w:color w:val="000000" w:themeColor="text1"/>
              </w:rPr>
              <w:t>PE</w:t>
            </w:r>
            <w:r w:rsidRPr="00D2216D">
              <w:rPr>
                <w:i w:val="0"/>
                <w:iCs/>
                <w:color w:val="000000" w:themeColor="text1"/>
              </w:rPr>
              <w:t>.</w:t>
            </w:r>
          </w:p>
          <w:p w14:paraId="6EB4E660" w14:textId="26615628" w:rsidR="00C94A72" w:rsidRPr="00D2216D" w:rsidRDefault="00C94A72" w:rsidP="003C67AB">
            <w:pPr>
              <w:pStyle w:val="CoCHeading1"/>
              <w:numPr>
                <w:ilvl w:val="1"/>
                <w:numId w:val="31"/>
              </w:numPr>
              <w:spacing w:before="120"/>
              <w:ind w:left="528" w:hanging="557"/>
              <w:jc w:val="both"/>
              <w:rPr>
                <w:i w:val="0"/>
                <w:iCs/>
                <w:color w:val="000000" w:themeColor="text1"/>
              </w:rPr>
            </w:pPr>
            <w:r w:rsidRPr="00D2216D">
              <w:rPr>
                <w:i w:val="0"/>
                <w:iCs/>
                <w:color w:val="000000" w:themeColor="text1"/>
              </w:rPr>
              <w:t xml:space="preserve">The </w:t>
            </w:r>
            <w:r w:rsidR="00864F8A" w:rsidRPr="00D2216D">
              <w:rPr>
                <w:i w:val="0"/>
                <w:iCs/>
                <w:color w:val="000000" w:themeColor="text1"/>
              </w:rPr>
              <w:t>PE</w:t>
            </w:r>
            <w:r w:rsidRPr="00D2216D">
              <w:rPr>
                <w:i w:val="0"/>
                <w:iCs/>
                <w:color w:val="000000" w:themeColor="text1"/>
              </w:rPr>
              <w:t xml:space="preserve"> or its designated representative shall be entitled to </w:t>
            </w:r>
            <w:r w:rsidRPr="00D2216D">
              <w:rPr>
                <w:i w:val="0"/>
                <w:color w:val="000000" w:themeColor="text1"/>
              </w:rPr>
              <w:t>attend</w:t>
            </w:r>
            <w:r w:rsidRPr="00D2216D">
              <w:rPr>
                <w:i w:val="0"/>
                <w:iCs/>
                <w:color w:val="000000" w:themeColor="text1"/>
              </w:rPr>
              <w:t xml:space="preserve"> the tests and/or inspections referred to in CC 1</w:t>
            </w:r>
            <w:r w:rsidR="00680A8E" w:rsidRPr="00D2216D">
              <w:rPr>
                <w:i w:val="0"/>
                <w:iCs/>
                <w:color w:val="000000" w:themeColor="text1"/>
              </w:rPr>
              <w:t>8</w:t>
            </w:r>
            <w:r w:rsidRPr="00D2216D">
              <w:rPr>
                <w:i w:val="0"/>
                <w:iCs/>
                <w:color w:val="000000" w:themeColor="text1"/>
              </w:rPr>
              <w:t xml:space="preserve">.2, provided that the </w:t>
            </w:r>
            <w:r w:rsidR="00864F8A" w:rsidRPr="00D2216D">
              <w:rPr>
                <w:i w:val="0"/>
                <w:iCs/>
                <w:color w:val="000000" w:themeColor="text1"/>
              </w:rPr>
              <w:t>PE</w:t>
            </w:r>
            <w:r w:rsidRPr="00D2216D">
              <w:rPr>
                <w:i w:val="0"/>
                <w:iCs/>
                <w:color w:val="000000" w:themeColor="text1"/>
              </w:rPr>
              <w:t xml:space="preserve"> </w:t>
            </w:r>
            <w:r w:rsidRPr="00D2216D">
              <w:rPr>
                <w:i w:val="0"/>
                <w:iCs/>
                <w:color w:val="000000" w:themeColor="text1"/>
              </w:rPr>
              <w:lastRenderedPageBreak/>
              <w:t>bear all of its own costs and expenses incurred in connection with such attendance including, but not limited to, all traveling and board and lodging expenses.</w:t>
            </w:r>
          </w:p>
          <w:p w14:paraId="2CF6DC19" w14:textId="656F91DF" w:rsidR="00C94A72" w:rsidRPr="00D2216D" w:rsidRDefault="00C94A72" w:rsidP="003C67AB">
            <w:pPr>
              <w:pStyle w:val="CoCHeading1"/>
              <w:numPr>
                <w:ilvl w:val="1"/>
                <w:numId w:val="31"/>
              </w:numPr>
              <w:spacing w:before="120"/>
              <w:ind w:left="528" w:hanging="557"/>
              <w:jc w:val="both"/>
              <w:rPr>
                <w:i w:val="0"/>
                <w:iCs/>
                <w:color w:val="000000" w:themeColor="text1"/>
              </w:rPr>
            </w:pPr>
            <w:r w:rsidRPr="00D2216D">
              <w:rPr>
                <w:i w:val="0"/>
                <w:iCs/>
                <w:color w:val="000000" w:themeColor="text1"/>
              </w:rPr>
              <w:t xml:space="preserve"> Whenever the Supplier is ready to carry out any such test and inspection, it shall give a reasonable advance notice, including the </w:t>
            </w:r>
            <w:r w:rsidRPr="00D2216D">
              <w:rPr>
                <w:i w:val="0"/>
                <w:color w:val="000000" w:themeColor="text1"/>
              </w:rPr>
              <w:t>place</w:t>
            </w:r>
            <w:r w:rsidRPr="00D2216D">
              <w:rPr>
                <w:i w:val="0"/>
                <w:iCs/>
                <w:color w:val="000000" w:themeColor="text1"/>
              </w:rPr>
              <w:t xml:space="preserve"> and time, to the </w:t>
            </w:r>
            <w:r w:rsidR="00864F8A" w:rsidRPr="00D2216D">
              <w:rPr>
                <w:i w:val="0"/>
                <w:iCs/>
                <w:color w:val="000000" w:themeColor="text1"/>
              </w:rPr>
              <w:t>PE</w:t>
            </w:r>
            <w:r w:rsidRPr="00D2216D">
              <w:rPr>
                <w:i w:val="0"/>
                <w:iCs/>
                <w:color w:val="000000" w:themeColor="text1"/>
              </w:rPr>
              <w:t xml:space="preserve">. The Supplier shall obtain from any relevant third party or manufacturer any necessary permission or consent to enable the </w:t>
            </w:r>
            <w:r w:rsidR="00864F8A" w:rsidRPr="00D2216D">
              <w:rPr>
                <w:i w:val="0"/>
                <w:iCs/>
                <w:color w:val="000000" w:themeColor="text1"/>
              </w:rPr>
              <w:t>PE</w:t>
            </w:r>
            <w:r w:rsidRPr="00D2216D">
              <w:rPr>
                <w:i w:val="0"/>
                <w:iCs/>
                <w:color w:val="000000" w:themeColor="text1"/>
              </w:rPr>
              <w:t xml:space="preserve"> or its designated representative to attend the test and/or inspection.</w:t>
            </w:r>
          </w:p>
          <w:p w14:paraId="1566823A" w14:textId="23519ACE" w:rsidR="00C94A72" w:rsidRPr="00D2216D" w:rsidRDefault="00C94A72" w:rsidP="003C67AB">
            <w:pPr>
              <w:pStyle w:val="CoCHeading1"/>
              <w:numPr>
                <w:ilvl w:val="1"/>
                <w:numId w:val="31"/>
              </w:numPr>
              <w:spacing w:before="120"/>
              <w:ind w:left="528" w:hanging="557"/>
              <w:jc w:val="both"/>
              <w:rPr>
                <w:i w:val="0"/>
                <w:iCs/>
                <w:color w:val="000000" w:themeColor="text1"/>
              </w:rPr>
            </w:pPr>
            <w:r w:rsidRPr="00D2216D">
              <w:rPr>
                <w:i w:val="0"/>
                <w:iCs/>
                <w:color w:val="000000" w:themeColor="text1"/>
              </w:rPr>
              <w:t xml:space="preserve"> In accordance with CC 3</w:t>
            </w:r>
            <w:r w:rsidR="00680A8E" w:rsidRPr="00D2216D">
              <w:rPr>
                <w:i w:val="0"/>
                <w:iCs/>
                <w:color w:val="000000" w:themeColor="text1"/>
              </w:rPr>
              <w:t>1</w:t>
            </w:r>
            <w:r w:rsidRPr="00D2216D">
              <w:rPr>
                <w:i w:val="0"/>
                <w:iCs/>
                <w:color w:val="000000" w:themeColor="text1"/>
              </w:rPr>
              <w:t xml:space="preserve">, the </w:t>
            </w:r>
            <w:r w:rsidR="00864F8A" w:rsidRPr="00D2216D">
              <w:rPr>
                <w:i w:val="0"/>
                <w:iCs/>
                <w:color w:val="000000" w:themeColor="text1"/>
              </w:rPr>
              <w:t>PE</w:t>
            </w:r>
            <w:r w:rsidRPr="00D2216D">
              <w:rPr>
                <w:i w:val="0"/>
                <w:iCs/>
                <w:color w:val="000000" w:themeColor="text1"/>
              </w:rPr>
              <w:t xml:space="preserve"> may require the Supplier to carry out any test and/or inspection not required by the Contract but deemed necessary to verify that the characteristics and performance of the Goods comply with the technical specifications codes and standards under the Contract. </w:t>
            </w:r>
          </w:p>
          <w:p w14:paraId="189EA811" w14:textId="0CAC8F7B" w:rsidR="00C94A72" w:rsidRPr="00D2216D" w:rsidRDefault="00C94A72" w:rsidP="003C67AB">
            <w:pPr>
              <w:pStyle w:val="CoCHeading1"/>
              <w:numPr>
                <w:ilvl w:val="1"/>
                <w:numId w:val="31"/>
              </w:numPr>
              <w:spacing w:before="120"/>
              <w:ind w:left="528" w:hanging="557"/>
              <w:jc w:val="both"/>
              <w:rPr>
                <w:i w:val="0"/>
                <w:iCs/>
                <w:color w:val="000000" w:themeColor="text1"/>
              </w:rPr>
            </w:pPr>
            <w:r w:rsidRPr="00D2216D">
              <w:rPr>
                <w:i w:val="0"/>
                <w:iCs/>
                <w:color w:val="000000" w:themeColor="text1"/>
              </w:rPr>
              <w:t xml:space="preserve"> The Supplier shall provide the </w:t>
            </w:r>
            <w:r w:rsidR="00864F8A" w:rsidRPr="00D2216D">
              <w:rPr>
                <w:i w:val="0"/>
                <w:iCs/>
                <w:color w:val="000000" w:themeColor="text1"/>
              </w:rPr>
              <w:t>PE</w:t>
            </w:r>
            <w:r w:rsidRPr="00D2216D">
              <w:rPr>
                <w:i w:val="0"/>
                <w:iCs/>
                <w:color w:val="000000" w:themeColor="text1"/>
              </w:rPr>
              <w:t xml:space="preserve"> with a report of the results of any such test and/or inspection.</w:t>
            </w:r>
          </w:p>
          <w:p w14:paraId="19A2421C" w14:textId="2C222421" w:rsidR="00C94A72" w:rsidRPr="00D2216D" w:rsidRDefault="00C94A72" w:rsidP="003C67AB">
            <w:pPr>
              <w:pStyle w:val="CoCHeading1"/>
              <w:numPr>
                <w:ilvl w:val="1"/>
                <w:numId w:val="31"/>
              </w:numPr>
              <w:spacing w:before="120"/>
              <w:ind w:left="528" w:hanging="557"/>
              <w:jc w:val="both"/>
              <w:rPr>
                <w:i w:val="0"/>
                <w:iCs/>
                <w:color w:val="000000" w:themeColor="text1"/>
              </w:rPr>
            </w:pPr>
            <w:r w:rsidRPr="00D2216D">
              <w:rPr>
                <w:i w:val="0"/>
                <w:iCs/>
                <w:color w:val="000000" w:themeColor="text1"/>
              </w:rPr>
              <w:t xml:space="preserve"> The </w:t>
            </w:r>
            <w:r w:rsidR="00864F8A" w:rsidRPr="00D2216D">
              <w:rPr>
                <w:i w:val="0"/>
                <w:iCs/>
                <w:color w:val="000000" w:themeColor="text1"/>
              </w:rPr>
              <w:t>PE</w:t>
            </w:r>
            <w:r w:rsidRPr="00D2216D">
              <w:rPr>
                <w:i w:val="0"/>
                <w:iCs/>
                <w:color w:val="000000" w:themeColor="text1"/>
              </w:rPr>
              <w:t xml:space="preserve"> may reject any Goods or any part thereof that fail to </w:t>
            </w:r>
            <w:r w:rsidRPr="00D2216D">
              <w:rPr>
                <w:i w:val="0"/>
                <w:color w:val="000000" w:themeColor="text1"/>
              </w:rPr>
              <w:t>pass</w:t>
            </w:r>
            <w:r w:rsidRPr="00D2216D">
              <w:rPr>
                <w:i w:val="0"/>
                <w:iCs/>
                <w:color w:val="000000" w:themeColor="text1"/>
              </w:rPr>
              <w:t xml:space="preserve"> any test and/or inspection or do not conform to the specifications. The Supplier shall either rectify or replace such rejected Goods or parts thereof or make alterations necessary to meet the specifications at no cost to the </w:t>
            </w:r>
            <w:r w:rsidR="00864F8A" w:rsidRPr="00D2216D">
              <w:rPr>
                <w:i w:val="0"/>
                <w:iCs/>
                <w:color w:val="000000" w:themeColor="text1"/>
              </w:rPr>
              <w:t>PE</w:t>
            </w:r>
            <w:r w:rsidRPr="00D2216D">
              <w:rPr>
                <w:i w:val="0"/>
                <w:iCs/>
                <w:color w:val="000000" w:themeColor="text1"/>
              </w:rPr>
              <w:t xml:space="preserve">, and shall repeat the test and/or inspection, at no cost to the </w:t>
            </w:r>
            <w:r w:rsidR="00864F8A" w:rsidRPr="00D2216D">
              <w:rPr>
                <w:i w:val="0"/>
                <w:iCs/>
                <w:color w:val="000000" w:themeColor="text1"/>
              </w:rPr>
              <w:t>PE</w:t>
            </w:r>
            <w:r w:rsidRPr="00D2216D">
              <w:rPr>
                <w:i w:val="0"/>
                <w:iCs/>
                <w:color w:val="000000" w:themeColor="text1"/>
              </w:rPr>
              <w:t>, upon giving a notice pursuant to CC 1</w:t>
            </w:r>
            <w:r w:rsidR="00680A8E" w:rsidRPr="00D2216D">
              <w:rPr>
                <w:i w:val="0"/>
                <w:iCs/>
                <w:color w:val="000000" w:themeColor="text1"/>
              </w:rPr>
              <w:t>8</w:t>
            </w:r>
            <w:r w:rsidRPr="00D2216D">
              <w:rPr>
                <w:i w:val="0"/>
                <w:iCs/>
                <w:color w:val="000000" w:themeColor="text1"/>
              </w:rPr>
              <w:t>.5.</w:t>
            </w:r>
          </w:p>
          <w:p w14:paraId="04E2E868" w14:textId="4255A481" w:rsidR="00E1320C" w:rsidRPr="00D2216D" w:rsidRDefault="00C94A72" w:rsidP="003C67AB">
            <w:pPr>
              <w:pStyle w:val="CoCHeading1"/>
              <w:numPr>
                <w:ilvl w:val="1"/>
                <w:numId w:val="31"/>
              </w:numPr>
              <w:spacing w:before="120"/>
              <w:ind w:left="528" w:hanging="557"/>
              <w:jc w:val="both"/>
              <w:rPr>
                <w:i w:val="0"/>
                <w:iCs/>
                <w:color w:val="000000" w:themeColor="text1"/>
              </w:rPr>
            </w:pPr>
            <w:r w:rsidRPr="00D2216D">
              <w:rPr>
                <w:i w:val="0"/>
                <w:iCs/>
                <w:color w:val="000000" w:themeColor="text1"/>
              </w:rPr>
              <w:t xml:space="preserve">The Supplier agrees that neither the execution of a test and/or inspection of the Goods or any part thereof, nor the attendance by the </w:t>
            </w:r>
            <w:r w:rsidR="00864F8A" w:rsidRPr="00D2216D">
              <w:rPr>
                <w:i w:val="0"/>
                <w:iCs/>
                <w:color w:val="000000" w:themeColor="text1"/>
              </w:rPr>
              <w:t>PE</w:t>
            </w:r>
            <w:r w:rsidRPr="00D2216D">
              <w:rPr>
                <w:i w:val="0"/>
                <w:iCs/>
                <w:color w:val="000000" w:themeColor="text1"/>
              </w:rPr>
              <w:t xml:space="preserve"> or its representative, nor the issue of any report pursuant to CC 1</w:t>
            </w:r>
            <w:r w:rsidR="00680A8E" w:rsidRPr="00D2216D">
              <w:rPr>
                <w:i w:val="0"/>
                <w:iCs/>
                <w:color w:val="000000" w:themeColor="text1"/>
              </w:rPr>
              <w:t>8</w:t>
            </w:r>
            <w:r w:rsidRPr="00D2216D">
              <w:rPr>
                <w:i w:val="0"/>
                <w:iCs/>
                <w:color w:val="000000" w:themeColor="text1"/>
              </w:rPr>
              <w:t>.7, shall release the Supplier from any warranties or other obligations under the Contract</w:t>
            </w:r>
          </w:p>
        </w:tc>
      </w:tr>
      <w:tr w:rsidR="00386D09" w:rsidRPr="00D2216D" w14:paraId="6224B8E0" w14:textId="77777777" w:rsidTr="00340C13">
        <w:tc>
          <w:tcPr>
            <w:tcW w:w="2663" w:type="dxa"/>
          </w:tcPr>
          <w:p w14:paraId="1B417B8A" w14:textId="77777777" w:rsidR="00E1320C" w:rsidRPr="00D2216D" w:rsidRDefault="00E1320C" w:rsidP="003C67AB">
            <w:pPr>
              <w:pStyle w:val="COCgcc"/>
              <w:numPr>
                <w:ilvl w:val="0"/>
                <w:numId w:val="31"/>
              </w:numPr>
              <w:spacing w:before="120"/>
              <w:ind w:left="331"/>
              <w:rPr>
                <w:color w:val="000000" w:themeColor="text1"/>
              </w:rPr>
            </w:pPr>
            <w:r w:rsidRPr="00D2216D">
              <w:rPr>
                <w:color w:val="000000" w:themeColor="text1"/>
              </w:rPr>
              <w:lastRenderedPageBreak/>
              <w:t xml:space="preserve">Delivery Date and Completion Date </w:t>
            </w:r>
          </w:p>
        </w:tc>
        <w:tc>
          <w:tcPr>
            <w:tcW w:w="7232" w:type="dxa"/>
            <w:vAlign w:val="center"/>
          </w:tcPr>
          <w:p w14:paraId="3A2D13AE" w14:textId="77777777" w:rsidR="00E1320C" w:rsidRPr="00D2216D" w:rsidRDefault="00E1320C" w:rsidP="003C67AB">
            <w:pPr>
              <w:pStyle w:val="CoCHeading1"/>
              <w:numPr>
                <w:ilvl w:val="1"/>
                <w:numId w:val="31"/>
              </w:numPr>
              <w:spacing w:before="120"/>
              <w:ind w:left="528" w:hanging="557"/>
              <w:jc w:val="both"/>
              <w:rPr>
                <w:color w:val="000000" w:themeColor="text1"/>
              </w:rPr>
            </w:pPr>
            <w:r w:rsidRPr="00D2216D">
              <w:rPr>
                <w:i w:val="0"/>
                <w:color w:val="000000" w:themeColor="text1"/>
              </w:rPr>
              <w:t>The Delivery Date of the Goods shall be: _______</w:t>
            </w:r>
            <w:r w:rsidRPr="00D2216D">
              <w:rPr>
                <w:color w:val="000000" w:themeColor="text1"/>
              </w:rPr>
              <w:t xml:space="preserve"> [Insert the Delivery Date]. If phased delivery is allowed specify the acceptable delivery schedule]</w:t>
            </w:r>
          </w:p>
          <w:p w14:paraId="6E58DD0A" w14:textId="4D6BE588" w:rsidR="00E1320C" w:rsidRPr="00D2216D" w:rsidRDefault="007A0B41" w:rsidP="003C67AB">
            <w:pPr>
              <w:pStyle w:val="CoCHeading1"/>
              <w:numPr>
                <w:ilvl w:val="1"/>
                <w:numId w:val="31"/>
              </w:numPr>
              <w:spacing w:before="120"/>
              <w:ind w:left="528" w:hanging="557"/>
              <w:jc w:val="both"/>
              <w:rPr>
                <w:color w:val="000000" w:themeColor="text1"/>
              </w:rPr>
            </w:pPr>
            <w:r w:rsidRPr="00D2216D">
              <w:rPr>
                <w:b/>
                <w:color w:val="000000" w:themeColor="text1"/>
              </w:rPr>
              <w:t>[if applicable]</w:t>
            </w:r>
            <w:r w:rsidRPr="00D2216D">
              <w:rPr>
                <w:color w:val="000000" w:themeColor="text1"/>
              </w:rPr>
              <w:t xml:space="preserve"> </w:t>
            </w:r>
            <w:r w:rsidR="00E1320C" w:rsidRPr="00D2216D">
              <w:rPr>
                <w:i w:val="0"/>
                <w:color w:val="000000" w:themeColor="text1"/>
              </w:rPr>
              <w:t xml:space="preserve">The Completion Date of Related Services shall be: ____ </w:t>
            </w:r>
            <w:r w:rsidR="00E1320C" w:rsidRPr="00D2216D">
              <w:rPr>
                <w:color w:val="000000" w:themeColor="text1"/>
              </w:rPr>
              <w:t>[Insert the Completion Date if there are related services; otherwise delete this entry]</w:t>
            </w:r>
          </w:p>
        </w:tc>
      </w:tr>
      <w:tr w:rsidR="00386D09" w:rsidRPr="00D2216D" w14:paraId="2C4F2A0F" w14:textId="77777777" w:rsidTr="00340C13">
        <w:tc>
          <w:tcPr>
            <w:tcW w:w="2663" w:type="dxa"/>
          </w:tcPr>
          <w:p w14:paraId="35D5471C" w14:textId="77777777" w:rsidR="00E1320C" w:rsidRPr="00D2216D" w:rsidRDefault="00E1320C" w:rsidP="003C67AB">
            <w:pPr>
              <w:pStyle w:val="COCgcc"/>
              <w:numPr>
                <w:ilvl w:val="0"/>
                <w:numId w:val="31"/>
              </w:numPr>
              <w:spacing w:before="120"/>
              <w:ind w:left="331"/>
              <w:rPr>
                <w:color w:val="000000" w:themeColor="text1"/>
              </w:rPr>
            </w:pPr>
            <w:r w:rsidRPr="00D2216D">
              <w:rPr>
                <w:color w:val="000000" w:themeColor="text1"/>
              </w:rPr>
              <w:t>Liquidated damages and bonuses</w:t>
            </w:r>
          </w:p>
        </w:tc>
        <w:tc>
          <w:tcPr>
            <w:tcW w:w="7232" w:type="dxa"/>
            <w:vAlign w:val="center"/>
          </w:tcPr>
          <w:p w14:paraId="5215DFED" w14:textId="77777777" w:rsidR="00E1320C" w:rsidRPr="00D2216D" w:rsidRDefault="00E1320C" w:rsidP="003C67AB">
            <w:pPr>
              <w:pStyle w:val="CoCHeading1"/>
              <w:numPr>
                <w:ilvl w:val="1"/>
                <w:numId w:val="31"/>
              </w:numPr>
              <w:spacing w:before="120"/>
              <w:ind w:left="528" w:hanging="557"/>
              <w:jc w:val="both"/>
              <w:rPr>
                <w:i w:val="0"/>
                <w:color w:val="000000" w:themeColor="text1"/>
              </w:rPr>
            </w:pPr>
            <w:r w:rsidRPr="00D2216D">
              <w:rPr>
                <w:i w:val="0"/>
                <w:color w:val="000000" w:themeColor="text1"/>
              </w:rPr>
              <w:t>The liquidated damage shall be [</w:t>
            </w:r>
            <w:r w:rsidRPr="00D2216D">
              <w:rPr>
                <w:color w:val="000000" w:themeColor="text1"/>
              </w:rPr>
              <w:t>insert %</w:t>
            </w:r>
            <w:r w:rsidRPr="00D2216D">
              <w:rPr>
                <w:i w:val="0"/>
                <w:color w:val="000000" w:themeColor="text1"/>
              </w:rPr>
              <w:t>] of the price of the delayed Goods or unperformed Services] for each week or part thereof of delay until actual delivery or performance.</w:t>
            </w:r>
          </w:p>
          <w:p w14:paraId="2C3C7060" w14:textId="0EF2BA19" w:rsidR="00E1320C" w:rsidRPr="00D2216D" w:rsidRDefault="00E1320C" w:rsidP="003C67AB">
            <w:pPr>
              <w:pStyle w:val="Sub-ClauseText"/>
              <w:ind w:left="528"/>
              <w:rPr>
                <w:color w:val="000000" w:themeColor="text1"/>
              </w:rPr>
            </w:pPr>
            <w:r w:rsidRPr="00D2216D">
              <w:rPr>
                <w:color w:val="000000" w:themeColor="text1"/>
              </w:rPr>
              <w:t xml:space="preserve">The maximum amount of liquidated damages shall be </w:t>
            </w:r>
            <w:r w:rsidRPr="00D2216D">
              <w:rPr>
                <w:i/>
                <w:iCs/>
                <w:color w:val="000000" w:themeColor="text1"/>
              </w:rPr>
              <w:t xml:space="preserve">[insert %] </w:t>
            </w:r>
            <w:r w:rsidRPr="00D2216D">
              <w:rPr>
                <w:iCs/>
                <w:color w:val="000000" w:themeColor="text1"/>
              </w:rPr>
              <w:t>of the Contract Price</w:t>
            </w:r>
            <w:r w:rsidRPr="00D2216D">
              <w:rPr>
                <w:color w:val="000000" w:themeColor="text1"/>
              </w:rPr>
              <w:t xml:space="preserve">. Once the maximum is reached, the </w:t>
            </w:r>
            <w:r w:rsidR="00864F8A" w:rsidRPr="00D2216D">
              <w:rPr>
                <w:color w:val="000000" w:themeColor="text1"/>
              </w:rPr>
              <w:t>PE</w:t>
            </w:r>
            <w:r w:rsidRPr="00D2216D">
              <w:rPr>
                <w:color w:val="000000" w:themeColor="text1"/>
              </w:rPr>
              <w:t xml:space="preserve"> may terminate the Contract pursuant to CC 2</w:t>
            </w:r>
            <w:r w:rsidR="00BB13AF" w:rsidRPr="00D2216D">
              <w:rPr>
                <w:color w:val="000000" w:themeColor="text1"/>
              </w:rPr>
              <w:t>6</w:t>
            </w:r>
            <w:r w:rsidRPr="00D2216D">
              <w:rPr>
                <w:color w:val="000000" w:themeColor="text1"/>
              </w:rPr>
              <w:t>.</w:t>
            </w:r>
          </w:p>
          <w:p w14:paraId="64870EC9" w14:textId="368B5BAC" w:rsidR="00E1320C" w:rsidRPr="00D2216D" w:rsidRDefault="00E1320C" w:rsidP="003C67AB">
            <w:pPr>
              <w:spacing w:before="120" w:after="120"/>
              <w:ind w:left="510"/>
              <w:jc w:val="both"/>
              <w:rPr>
                <w:color w:val="000000" w:themeColor="text1"/>
              </w:rPr>
            </w:pPr>
          </w:p>
        </w:tc>
      </w:tr>
      <w:tr w:rsidR="00386D09" w:rsidRPr="00D2216D" w14:paraId="61F676F3" w14:textId="77777777" w:rsidTr="00340C13">
        <w:tc>
          <w:tcPr>
            <w:tcW w:w="2663" w:type="dxa"/>
          </w:tcPr>
          <w:p w14:paraId="740D50A5" w14:textId="77777777" w:rsidR="00E1320C" w:rsidRPr="00D2216D" w:rsidRDefault="00E1320C" w:rsidP="003C67AB">
            <w:pPr>
              <w:pStyle w:val="COCgcc"/>
              <w:numPr>
                <w:ilvl w:val="0"/>
                <w:numId w:val="31"/>
              </w:numPr>
              <w:spacing w:before="120"/>
              <w:ind w:left="331"/>
              <w:rPr>
                <w:color w:val="000000" w:themeColor="text1"/>
              </w:rPr>
            </w:pPr>
            <w:r w:rsidRPr="00D2216D">
              <w:rPr>
                <w:color w:val="000000" w:themeColor="text1"/>
              </w:rPr>
              <w:lastRenderedPageBreak/>
              <w:t>Warranty</w:t>
            </w:r>
          </w:p>
          <w:p w14:paraId="3DDBC9EB" w14:textId="77777777" w:rsidR="00E1320C" w:rsidRPr="00D2216D" w:rsidRDefault="00E1320C" w:rsidP="003C67AB">
            <w:pPr>
              <w:spacing w:before="120" w:after="120"/>
              <w:rPr>
                <w:color w:val="000000" w:themeColor="text1"/>
              </w:rPr>
            </w:pPr>
          </w:p>
        </w:tc>
        <w:tc>
          <w:tcPr>
            <w:tcW w:w="7232" w:type="dxa"/>
          </w:tcPr>
          <w:p w14:paraId="33DE1F81" w14:textId="77777777" w:rsidR="00E1320C" w:rsidRPr="00D2216D" w:rsidRDefault="00E1320C" w:rsidP="003C67AB">
            <w:pPr>
              <w:pStyle w:val="CoCHeading1"/>
              <w:numPr>
                <w:ilvl w:val="1"/>
                <w:numId w:val="31"/>
              </w:numPr>
              <w:spacing w:before="120"/>
              <w:ind w:left="528" w:hanging="557"/>
              <w:jc w:val="both"/>
              <w:rPr>
                <w:i w:val="0"/>
                <w:color w:val="000000" w:themeColor="text1"/>
              </w:rPr>
            </w:pPr>
            <w:r w:rsidRPr="00D2216D">
              <w:rPr>
                <w:i w:val="0"/>
                <w:color w:val="000000" w:themeColor="text1"/>
              </w:rPr>
              <w:t>The Supplier warrants that all the Goods are new, unused, and of the most recent or current models, and that they incorporate all recent improvements in design and materials, unless provided otherwise in the Contract.</w:t>
            </w:r>
          </w:p>
          <w:p w14:paraId="6B6B5740" w14:textId="77777777" w:rsidR="00E1320C" w:rsidRPr="00D2216D" w:rsidRDefault="00E1320C" w:rsidP="003C67AB">
            <w:pPr>
              <w:pStyle w:val="CoCHeading1"/>
              <w:numPr>
                <w:ilvl w:val="1"/>
                <w:numId w:val="31"/>
              </w:numPr>
              <w:spacing w:before="120"/>
              <w:ind w:left="528" w:hanging="557"/>
              <w:jc w:val="both"/>
              <w:rPr>
                <w:i w:val="0"/>
                <w:color w:val="000000" w:themeColor="text1"/>
              </w:rPr>
            </w:pPr>
            <w:r w:rsidRPr="00D2216D">
              <w:rPr>
                <w:i w:val="0"/>
                <w:color w:val="000000" w:themeColor="text1"/>
              </w:rPr>
              <w:t>The Supplier further warrants that the Goods shall be free from defects arising from any act or omission of the Supplier or arising from design, materials, and workmanship, under normal use in the conditions prevailing in the country of final destination.</w:t>
            </w:r>
          </w:p>
          <w:p w14:paraId="0FFF25B8" w14:textId="5622D003" w:rsidR="00E1320C" w:rsidRPr="00D2216D" w:rsidRDefault="00E1320C" w:rsidP="00DA4C4E">
            <w:pPr>
              <w:pStyle w:val="CoCHeading1"/>
              <w:numPr>
                <w:ilvl w:val="1"/>
                <w:numId w:val="31"/>
              </w:numPr>
              <w:spacing w:before="120"/>
              <w:ind w:left="528" w:hanging="557"/>
              <w:jc w:val="both"/>
              <w:rPr>
                <w:i w:val="0"/>
                <w:color w:val="000000" w:themeColor="text1"/>
              </w:rPr>
            </w:pPr>
            <w:r w:rsidRPr="00D2216D">
              <w:rPr>
                <w:i w:val="0"/>
                <w:color w:val="000000" w:themeColor="text1"/>
              </w:rPr>
              <w:t xml:space="preserve">The warranty shall remain valid for </w:t>
            </w:r>
            <w:r w:rsidR="007765A8" w:rsidRPr="00D2216D">
              <w:rPr>
                <w:color w:val="000000" w:themeColor="text1"/>
              </w:rPr>
              <w:t xml:space="preserve">[insert number days or </w:t>
            </w:r>
            <w:r w:rsidRPr="00D2216D">
              <w:rPr>
                <w:color w:val="000000" w:themeColor="text1"/>
              </w:rPr>
              <w:t>months</w:t>
            </w:r>
            <w:r w:rsidR="007765A8" w:rsidRPr="00D2216D">
              <w:rPr>
                <w:color w:val="000000" w:themeColor="text1"/>
              </w:rPr>
              <w:t>]</w:t>
            </w:r>
            <w:r w:rsidRPr="00D2216D">
              <w:rPr>
                <w:i w:val="0"/>
                <w:color w:val="000000" w:themeColor="text1"/>
              </w:rPr>
              <w:t xml:space="preserve"> after the Goods, or any portion thereof as the case may be, have been delivered to and accepted at the final destination.</w:t>
            </w:r>
            <w:r w:rsidR="00DA4C4E" w:rsidRPr="00D2216D">
              <w:rPr>
                <w:i w:val="0"/>
                <w:color w:val="000000" w:themeColor="text1"/>
              </w:rPr>
              <w:t xml:space="preserve"> </w:t>
            </w:r>
            <w:r w:rsidR="00556C2E" w:rsidRPr="00D2216D">
              <w:rPr>
                <w:i w:val="0"/>
                <w:color w:val="000000" w:themeColor="text1"/>
              </w:rPr>
              <w:t>PE may consider shelf-life of the product as Warranty Period</w:t>
            </w:r>
            <w:r w:rsidR="00DA4C4E" w:rsidRPr="00D2216D">
              <w:rPr>
                <w:i w:val="0"/>
                <w:color w:val="000000" w:themeColor="text1"/>
              </w:rPr>
              <w:t>.</w:t>
            </w:r>
          </w:p>
          <w:p w14:paraId="4A56B3DF" w14:textId="2E34BF92" w:rsidR="00E1320C" w:rsidRPr="00D2216D" w:rsidRDefault="00E1320C" w:rsidP="003C67AB">
            <w:pPr>
              <w:pStyle w:val="CoCHeading1"/>
              <w:numPr>
                <w:ilvl w:val="1"/>
                <w:numId w:val="31"/>
              </w:numPr>
              <w:spacing w:before="120"/>
              <w:ind w:left="528" w:hanging="557"/>
              <w:jc w:val="both"/>
              <w:rPr>
                <w:i w:val="0"/>
                <w:color w:val="000000" w:themeColor="text1"/>
              </w:rPr>
            </w:pPr>
            <w:r w:rsidRPr="00D2216D">
              <w:rPr>
                <w:i w:val="0"/>
                <w:color w:val="000000" w:themeColor="text1"/>
              </w:rPr>
              <w:t xml:space="preserve">The period for repair or replacement after being notified of the defect by the </w:t>
            </w:r>
            <w:r w:rsidR="00864F8A" w:rsidRPr="00D2216D">
              <w:rPr>
                <w:i w:val="0"/>
                <w:color w:val="000000" w:themeColor="text1"/>
              </w:rPr>
              <w:t>PE</w:t>
            </w:r>
            <w:r w:rsidRPr="00D2216D">
              <w:rPr>
                <w:i w:val="0"/>
                <w:color w:val="000000" w:themeColor="text1"/>
              </w:rPr>
              <w:t xml:space="preserve"> shall be </w:t>
            </w:r>
            <w:r w:rsidRPr="00D2216D">
              <w:rPr>
                <w:color w:val="000000" w:themeColor="text1"/>
              </w:rPr>
              <w:t>[insert number]</w:t>
            </w:r>
            <w:r w:rsidRPr="00D2216D">
              <w:rPr>
                <w:i w:val="0"/>
                <w:color w:val="000000" w:themeColor="text1"/>
              </w:rPr>
              <w:t xml:space="preserve"> days.</w:t>
            </w:r>
          </w:p>
          <w:p w14:paraId="7B3F5C68" w14:textId="58FC016B" w:rsidR="00E1320C" w:rsidRPr="00D2216D" w:rsidRDefault="00E1320C" w:rsidP="003C67AB">
            <w:pPr>
              <w:pStyle w:val="CoCHeading1"/>
              <w:numPr>
                <w:ilvl w:val="1"/>
                <w:numId w:val="31"/>
              </w:numPr>
              <w:spacing w:before="120"/>
              <w:ind w:left="528" w:hanging="557"/>
              <w:jc w:val="both"/>
              <w:rPr>
                <w:i w:val="0"/>
                <w:color w:val="000000" w:themeColor="text1"/>
                <w:u w:val="single"/>
              </w:rPr>
            </w:pPr>
            <w:r w:rsidRPr="00D2216D">
              <w:rPr>
                <w:i w:val="0"/>
                <w:color w:val="000000" w:themeColor="text1"/>
              </w:rPr>
              <w:t>If having been notified, the Supplier fails to remedy the defect within the period specified in CC 2</w:t>
            </w:r>
            <w:r w:rsidR="00BB13AF" w:rsidRPr="00D2216D">
              <w:rPr>
                <w:i w:val="0"/>
                <w:color w:val="000000" w:themeColor="text1"/>
              </w:rPr>
              <w:t>1</w:t>
            </w:r>
            <w:r w:rsidRPr="00D2216D">
              <w:rPr>
                <w:i w:val="0"/>
                <w:color w:val="000000" w:themeColor="text1"/>
              </w:rPr>
              <w:t xml:space="preserve">.4, the </w:t>
            </w:r>
            <w:r w:rsidR="00864F8A" w:rsidRPr="00D2216D">
              <w:rPr>
                <w:i w:val="0"/>
                <w:color w:val="000000" w:themeColor="text1"/>
              </w:rPr>
              <w:t>PE</w:t>
            </w:r>
            <w:r w:rsidRPr="00D2216D">
              <w:rPr>
                <w:i w:val="0"/>
                <w:color w:val="000000" w:themeColor="text1"/>
              </w:rPr>
              <w:t xml:space="preserve"> may proceed to take within a reasonable period such remedial action as may be necessary, at the Supplier’s risk and expense and without prejudice to any other rights which the </w:t>
            </w:r>
            <w:r w:rsidR="00864F8A" w:rsidRPr="00D2216D">
              <w:rPr>
                <w:i w:val="0"/>
                <w:color w:val="000000" w:themeColor="text1"/>
              </w:rPr>
              <w:t>PE</w:t>
            </w:r>
            <w:r w:rsidRPr="00D2216D">
              <w:rPr>
                <w:i w:val="0"/>
                <w:color w:val="000000" w:themeColor="text1"/>
              </w:rPr>
              <w:t xml:space="preserve"> may have against the Supplier under the Contract.</w:t>
            </w:r>
          </w:p>
          <w:p w14:paraId="48C8FF49" w14:textId="76C22F6F" w:rsidR="00E1320C" w:rsidRPr="00D2216D" w:rsidRDefault="00E1320C" w:rsidP="003C67AB">
            <w:pPr>
              <w:pStyle w:val="CoCHeading1"/>
              <w:numPr>
                <w:ilvl w:val="1"/>
                <w:numId w:val="31"/>
              </w:numPr>
              <w:spacing w:before="120"/>
              <w:ind w:left="528" w:hanging="557"/>
              <w:jc w:val="both"/>
              <w:rPr>
                <w:color w:val="000000" w:themeColor="text1"/>
              </w:rPr>
            </w:pPr>
            <w:r w:rsidRPr="00D2216D">
              <w:rPr>
                <w:i w:val="0"/>
                <w:color w:val="000000" w:themeColor="text1"/>
              </w:rPr>
              <w:t xml:space="preserve">For purposes of the </w:t>
            </w:r>
            <w:r w:rsidR="00125CFE" w:rsidRPr="00D2216D">
              <w:rPr>
                <w:i w:val="0"/>
                <w:color w:val="000000" w:themeColor="text1"/>
              </w:rPr>
              <w:t>warranty</w:t>
            </w:r>
            <w:r w:rsidRPr="00D2216D">
              <w:rPr>
                <w:i w:val="0"/>
                <w:color w:val="000000" w:themeColor="text1"/>
              </w:rPr>
              <w:t>, the place(s) of final destination(s) shall be:</w:t>
            </w:r>
            <w:r w:rsidRPr="00D2216D">
              <w:rPr>
                <w:color w:val="000000" w:themeColor="text1"/>
              </w:rPr>
              <w:t xml:space="preserve"> [specify where appropriate]</w:t>
            </w:r>
          </w:p>
        </w:tc>
      </w:tr>
      <w:tr w:rsidR="00386D09" w:rsidRPr="00D2216D" w14:paraId="5E695859" w14:textId="77777777" w:rsidTr="00340C13">
        <w:tc>
          <w:tcPr>
            <w:tcW w:w="2663" w:type="dxa"/>
          </w:tcPr>
          <w:p w14:paraId="473E238A" w14:textId="77777777" w:rsidR="00E1320C" w:rsidRPr="00D2216D" w:rsidRDefault="00E1320C" w:rsidP="003C67AB">
            <w:pPr>
              <w:pStyle w:val="COCgcc"/>
              <w:numPr>
                <w:ilvl w:val="0"/>
                <w:numId w:val="31"/>
              </w:numPr>
              <w:spacing w:before="120"/>
              <w:ind w:left="331"/>
              <w:rPr>
                <w:color w:val="000000" w:themeColor="text1"/>
              </w:rPr>
            </w:pPr>
            <w:r w:rsidRPr="00D2216D">
              <w:rPr>
                <w:color w:val="000000" w:themeColor="text1"/>
              </w:rPr>
              <w:t>Copyright</w:t>
            </w:r>
          </w:p>
        </w:tc>
        <w:tc>
          <w:tcPr>
            <w:tcW w:w="7232" w:type="dxa"/>
            <w:vAlign w:val="center"/>
          </w:tcPr>
          <w:p w14:paraId="35E6481D" w14:textId="68029854" w:rsidR="00E1320C" w:rsidRPr="00D2216D" w:rsidDel="00350B32" w:rsidRDefault="00E1320C" w:rsidP="003C67AB">
            <w:pPr>
              <w:pStyle w:val="CoCHeading1"/>
              <w:numPr>
                <w:ilvl w:val="1"/>
                <w:numId w:val="31"/>
              </w:numPr>
              <w:spacing w:before="120"/>
              <w:ind w:left="528" w:hanging="557"/>
              <w:jc w:val="both"/>
              <w:rPr>
                <w:i w:val="0"/>
                <w:color w:val="000000" w:themeColor="text1"/>
              </w:rPr>
            </w:pPr>
            <w:r w:rsidRPr="00D2216D">
              <w:rPr>
                <w:i w:val="0"/>
                <w:color w:val="000000" w:themeColor="text1"/>
              </w:rPr>
              <w:t xml:space="preserve">The copyright in all drawings, documents, and other materials containing data and information furnished to the </w:t>
            </w:r>
            <w:r w:rsidR="00864F8A" w:rsidRPr="00D2216D">
              <w:rPr>
                <w:i w:val="0"/>
                <w:color w:val="000000" w:themeColor="text1"/>
              </w:rPr>
              <w:t>PE</w:t>
            </w:r>
            <w:r w:rsidRPr="00D2216D">
              <w:rPr>
                <w:i w:val="0"/>
                <w:color w:val="000000" w:themeColor="text1"/>
              </w:rPr>
              <w:t xml:space="preserve"> by the Supplier herein shall remain vested in the Supplier, or, if they are furnished to the </w:t>
            </w:r>
            <w:r w:rsidR="00864F8A" w:rsidRPr="00D2216D">
              <w:rPr>
                <w:i w:val="0"/>
                <w:color w:val="000000" w:themeColor="text1"/>
              </w:rPr>
              <w:t>PE</w:t>
            </w:r>
            <w:r w:rsidRPr="00D2216D">
              <w:rPr>
                <w:i w:val="0"/>
                <w:color w:val="000000" w:themeColor="text1"/>
              </w:rPr>
              <w:t xml:space="preserve"> directly or through the Supplier by any third party, including suppliers of materials, the copyright in such materials shall remain vested in such third party.</w:t>
            </w:r>
          </w:p>
        </w:tc>
      </w:tr>
      <w:tr w:rsidR="00386D09" w:rsidRPr="00D2216D" w14:paraId="60BD001C" w14:textId="77777777" w:rsidTr="00340C13">
        <w:tc>
          <w:tcPr>
            <w:tcW w:w="2663" w:type="dxa"/>
          </w:tcPr>
          <w:p w14:paraId="0A6F4A0B" w14:textId="469ACCB2" w:rsidR="00C06073" w:rsidRPr="00D2216D" w:rsidRDefault="00C06073" w:rsidP="00C06073">
            <w:pPr>
              <w:pStyle w:val="COCgcc"/>
              <w:numPr>
                <w:ilvl w:val="0"/>
                <w:numId w:val="31"/>
              </w:numPr>
              <w:spacing w:before="120"/>
              <w:rPr>
                <w:color w:val="000000" w:themeColor="text1"/>
              </w:rPr>
            </w:pPr>
            <w:bookmarkStart w:id="38" w:name="_Toc421454281"/>
            <w:bookmarkStart w:id="39" w:name="_Toc49504260"/>
            <w:bookmarkStart w:id="40" w:name="_Toc49504693"/>
            <w:bookmarkStart w:id="41" w:name="_Toc49504811"/>
            <w:bookmarkStart w:id="42" w:name="_Toc49569831"/>
            <w:bookmarkStart w:id="43" w:name="_Toc49591393"/>
            <w:bookmarkStart w:id="44" w:name="_Toc49591741"/>
            <w:r w:rsidRPr="00D2216D">
              <w:rPr>
                <w:color w:val="000000" w:themeColor="text1"/>
              </w:rPr>
              <w:t>Corrupt, Fraudulent, Collusive, Coercive</w:t>
            </w:r>
            <w:bookmarkStart w:id="45" w:name="_Toc421454282"/>
            <w:bookmarkEnd w:id="38"/>
            <w:r w:rsidRPr="00D2216D">
              <w:rPr>
                <w:color w:val="000000" w:themeColor="text1"/>
              </w:rPr>
              <w:t xml:space="preserve"> ( and Obstructive in case of Development Partner) Practices</w:t>
            </w:r>
            <w:bookmarkEnd w:id="39"/>
            <w:bookmarkEnd w:id="40"/>
            <w:bookmarkEnd w:id="41"/>
            <w:bookmarkEnd w:id="42"/>
            <w:bookmarkEnd w:id="43"/>
            <w:bookmarkEnd w:id="44"/>
            <w:bookmarkEnd w:id="45"/>
          </w:p>
        </w:tc>
        <w:tc>
          <w:tcPr>
            <w:tcW w:w="7232" w:type="dxa"/>
            <w:vAlign w:val="center"/>
          </w:tcPr>
          <w:p w14:paraId="398A3F7A" w14:textId="5201B0BF" w:rsidR="00DE5805" w:rsidRPr="00D2216D" w:rsidRDefault="00370473" w:rsidP="00370473">
            <w:pPr>
              <w:pStyle w:val="CoCHeading1"/>
              <w:numPr>
                <w:ilvl w:val="1"/>
                <w:numId w:val="31"/>
              </w:numPr>
              <w:spacing w:before="120"/>
              <w:ind w:left="528" w:hanging="557"/>
              <w:jc w:val="both"/>
              <w:rPr>
                <w:i w:val="0"/>
                <w:color w:val="000000" w:themeColor="text1"/>
              </w:rPr>
            </w:pPr>
            <w:r w:rsidRPr="00D2216D">
              <w:rPr>
                <w:i w:val="0"/>
                <w:color w:val="000000" w:themeColor="text1"/>
              </w:rPr>
              <w:t>The Government and the Development Partner requires that the Procuring Entity as well as the Supplier (including their manufacturers, sub-contractors, agents, personnel, consultants and service providers), shall observe the highest standard of ethics during the implementation of procurement proceedings and the execution of contracts under public funds.</w:t>
            </w:r>
          </w:p>
          <w:p w14:paraId="186562DB" w14:textId="514E8FB8" w:rsidR="00370473" w:rsidRPr="00D2216D" w:rsidRDefault="00370473" w:rsidP="00340C13">
            <w:pPr>
              <w:pStyle w:val="CoCHeading1"/>
              <w:numPr>
                <w:ilvl w:val="1"/>
                <w:numId w:val="31"/>
              </w:numPr>
              <w:spacing w:before="120"/>
              <w:ind w:left="528" w:hanging="557"/>
              <w:jc w:val="both"/>
              <w:rPr>
                <w:color w:val="000000" w:themeColor="text1"/>
              </w:rPr>
            </w:pPr>
            <w:r w:rsidRPr="00D2216D">
              <w:rPr>
                <w:i w:val="0"/>
                <w:color w:val="000000" w:themeColor="text1"/>
              </w:rPr>
              <w:t xml:space="preserve">For the purpose of </w:t>
            </w:r>
            <w:r w:rsidR="001810B6" w:rsidRPr="00D2216D">
              <w:rPr>
                <w:i w:val="0"/>
                <w:color w:val="000000" w:themeColor="text1"/>
              </w:rPr>
              <w:t>this contract,</w:t>
            </w:r>
            <w:r w:rsidRPr="00D2216D">
              <w:rPr>
                <w:i w:val="0"/>
                <w:color w:val="000000" w:themeColor="text1"/>
              </w:rPr>
              <w:t xml:space="preserve"> terms set forth below as follows– </w:t>
            </w:r>
          </w:p>
          <w:p w14:paraId="048E1A2B" w14:textId="77777777" w:rsidR="00370473" w:rsidRPr="00D2216D" w:rsidRDefault="00370473" w:rsidP="00370473">
            <w:pPr>
              <w:numPr>
                <w:ilvl w:val="0"/>
                <w:numId w:val="64"/>
              </w:numPr>
              <w:tabs>
                <w:tab w:val="clear" w:pos="1296"/>
                <w:tab w:val="left" w:pos="1062"/>
              </w:tabs>
              <w:spacing w:before="120" w:after="120"/>
              <w:ind w:left="1062" w:hanging="500"/>
              <w:jc w:val="both"/>
              <w:rPr>
                <w:color w:val="000000" w:themeColor="text1"/>
              </w:rPr>
            </w:pPr>
            <w:r w:rsidRPr="00D2216D">
              <w:rPr>
                <w:b/>
                <w:bCs/>
                <w:color w:val="000000" w:themeColor="text1"/>
              </w:rPr>
              <w:t>corrupt practice</w:t>
            </w:r>
            <w:r w:rsidRPr="00D2216D">
              <w:rPr>
                <w:b/>
                <w:bCs/>
                <w:color w:val="000000" w:themeColor="text1"/>
              </w:rPr>
              <w:fldChar w:fldCharType="begin"/>
            </w:r>
            <w:r w:rsidRPr="00D2216D">
              <w:rPr>
                <w:color w:val="000000" w:themeColor="text1"/>
              </w:rPr>
              <w:instrText xml:space="preserve"> XE "</w:instrText>
            </w:r>
            <w:r w:rsidRPr="00D2216D">
              <w:rPr>
                <w:b/>
                <w:bCs/>
                <w:color w:val="000000" w:themeColor="text1"/>
              </w:rPr>
              <w:instrText>corrupt practice</w:instrText>
            </w:r>
            <w:r w:rsidRPr="00D2216D">
              <w:rPr>
                <w:color w:val="000000" w:themeColor="text1"/>
              </w:rPr>
              <w:instrText xml:space="preserve">" \i </w:instrText>
            </w:r>
            <w:r w:rsidRPr="00D2216D">
              <w:rPr>
                <w:b/>
                <w:bCs/>
                <w:color w:val="000000" w:themeColor="text1"/>
              </w:rPr>
              <w:fldChar w:fldCharType="end"/>
            </w:r>
            <w:r w:rsidRPr="00D2216D">
              <w:rPr>
                <w:color w:val="000000" w:themeColor="text1"/>
              </w:rPr>
              <w:t xml:space="preserve">   means offering, giving or promising to give, receiving, or soliciting, either directly or indirectly, to any officer or employee of the Procuring Entity or other public or private authority or individual, a gratuity in any form; employment or any other thing or service of value as an inducement with respect to an act or decision or method </w:t>
            </w:r>
            <w:r w:rsidRPr="00D2216D">
              <w:rPr>
                <w:color w:val="000000" w:themeColor="text1"/>
              </w:rPr>
              <w:lastRenderedPageBreak/>
              <w:t>followed by the Procuring Entity in connection with a Procurement proceeding or contract execution;</w:t>
            </w:r>
          </w:p>
          <w:p w14:paraId="5A8E9659" w14:textId="77777777" w:rsidR="00370473" w:rsidRPr="00D2216D" w:rsidRDefault="00370473" w:rsidP="00370473">
            <w:pPr>
              <w:widowControl w:val="0"/>
              <w:numPr>
                <w:ilvl w:val="0"/>
                <w:numId w:val="64"/>
              </w:numPr>
              <w:tabs>
                <w:tab w:val="clear" w:pos="1296"/>
                <w:tab w:val="left" w:pos="1062"/>
              </w:tabs>
              <w:adjustRightInd w:val="0"/>
              <w:spacing w:before="120" w:after="120"/>
              <w:ind w:left="1062" w:hanging="500"/>
              <w:jc w:val="both"/>
              <w:rPr>
                <w:color w:val="000000" w:themeColor="text1"/>
              </w:rPr>
            </w:pPr>
            <w:r w:rsidRPr="00D2216D">
              <w:rPr>
                <w:b/>
                <w:bCs/>
                <w:color w:val="000000" w:themeColor="text1"/>
              </w:rPr>
              <w:t>fraudulent practice</w:t>
            </w:r>
            <w:r w:rsidRPr="00D2216D">
              <w:rPr>
                <w:b/>
                <w:bCs/>
                <w:color w:val="000000" w:themeColor="text1"/>
              </w:rPr>
              <w:fldChar w:fldCharType="begin"/>
            </w:r>
            <w:r w:rsidRPr="00D2216D">
              <w:rPr>
                <w:color w:val="000000" w:themeColor="text1"/>
              </w:rPr>
              <w:instrText xml:space="preserve"> XE "</w:instrText>
            </w:r>
            <w:r w:rsidRPr="00D2216D">
              <w:rPr>
                <w:b/>
                <w:bCs/>
                <w:color w:val="000000" w:themeColor="text1"/>
              </w:rPr>
              <w:instrText>fraudulent practice</w:instrText>
            </w:r>
            <w:r w:rsidRPr="00D2216D">
              <w:rPr>
                <w:color w:val="000000" w:themeColor="text1"/>
              </w:rPr>
              <w:instrText xml:space="preserve">" \i </w:instrText>
            </w:r>
            <w:r w:rsidRPr="00D2216D">
              <w:rPr>
                <w:b/>
                <w:bCs/>
                <w:color w:val="000000" w:themeColor="text1"/>
              </w:rPr>
              <w:fldChar w:fldCharType="end"/>
            </w:r>
            <w:r w:rsidRPr="00D2216D">
              <w:rPr>
                <w:color w:val="000000" w:themeColor="text1"/>
              </w:rPr>
              <w:t xml:space="preserve"> means the misrepresentation or omission of facts in order to influence a decision to be taken in a Procurement proceeding or Contract execution;</w:t>
            </w:r>
          </w:p>
          <w:p w14:paraId="621259C5" w14:textId="77777777" w:rsidR="00753150" w:rsidRPr="00D2216D" w:rsidRDefault="00753150" w:rsidP="00753150">
            <w:pPr>
              <w:widowControl w:val="0"/>
              <w:numPr>
                <w:ilvl w:val="0"/>
                <w:numId w:val="64"/>
              </w:numPr>
              <w:tabs>
                <w:tab w:val="clear" w:pos="1296"/>
                <w:tab w:val="left" w:pos="1062"/>
              </w:tabs>
              <w:adjustRightInd w:val="0"/>
              <w:spacing w:before="120" w:after="120"/>
              <w:ind w:left="1062" w:hanging="500"/>
              <w:jc w:val="both"/>
              <w:rPr>
                <w:color w:val="000000" w:themeColor="text1"/>
              </w:rPr>
            </w:pPr>
            <w:r w:rsidRPr="00D2216D">
              <w:rPr>
                <w:b/>
                <w:bCs/>
                <w:color w:val="000000" w:themeColor="text1"/>
              </w:rPr>
              <w:t>collusive practice</w:t>
            </w:r>
            <w:r w:rsidRPr="00D2216D">
              <w:rPr>
                <w:b/>
                <w:bCs/>
                <w:color w:val="000000" w:themeColor="text1"/>
              </w:rPr>
              <w:fldChar w:fldCharType="begin"/>
            </w:r>
            <w:r w:rsidRPr="00D2216D">
              <w:rPr>
                <w:color w:val="000000" w:themeColor="text1"/>
              </w:rPr>
              <w:instrText xml:space="preserve"> XE "</w:instrText>
            </w:r>
            <w:r w:rsidRPr="00D2216D">
              <w:rPr>
                <w:b/>
                <w:bCs/>
                <w:color w:val="000000" w:themeColor="text1"/>
              </w:rPr>
              <w:instrText>collusive practice</w:instrText>
            </w:r>
            <w:r w:rsidRPr="00D2216D">
              <w:rPr>
                <w:color w:val="000000" w:themeColor="text1"/>
              </w:rPr>
              <w:instrText xml:space="preserve">" \i </w:instrText>
            </w:r>
            <w:r w:rsidRPr="00D2216D">
              <w:rPr>
                <w:b/>
                <w:bCs/>
                <w:color w:val="000000" w:themeColor="text1"/>
              </w:rPr>
              <w:fldChar w:fldCharType="end"/>
            </w:r>
            <w:r w:rsidRPr="00D2216D">
              <w:rPr>
                <w:color w:val="000000" w:themeColor="text1"/>
              </w:rPr>
              <w:t xml:space="preserve"> means a scheme or arrangement between two (2) or more Persons, with or without the knowledge of the Procuring Entity, that is designed to arbitrarily reduce the number of Tenders submitted or fix Tender prices at artificial, noncompetitive levels, thereby denying a Procuring Entity the benefits of competitive price arising from genuine and open competition; or</w:t>
            </w:r>
          </w:p>
          <w:p w14:paraId="5B7E99B6" w14:textId="77777777" w:rsidR="00753150" w:rsidRPr="00D2216D" w:rsidRDefault="00753150" w:rsidP="00753150">
            <w:pPr>
              <w:widowControl w:val="0"/>
              <w:numPr>
                <w:ilvl w:val="0"/>
                <w:numId w:val="64"/>
              </w:numPr>
              <w:tabs>
                <w:tab w:val="clear" w:pos="1296"/>
                <w:tab w:val="left" w:pos="1062"/>
              </w:tabs>
              <w:adjustRightInd w:val="0"/>
              <w:spacing w:before="120" w:after="120"/>
              <w:ind w:left="1062" w:hanging="500"/>
              <w:jc w:val="both"/>
              <w:rPr>
                <w:iCs/>
                <w:color w:val="000000" w:themeColor="text1"/>
              </w:rPr>
            </w:pPr>
            <w:r w:rsidRPr="00D2216D">
              <w:rPr>
                <w:b/>
                <w:bCs/>
                <w:color w:val="000000" w:themeColor="text1"/>
              </w:rPr>
              <w:t>coercive practice</w:t>
            </w:r>
            <w:r w:rsidRPr="00D2216D">
              <w:rPr>
                <w:b/>
                <w:bCs/>
                <w:color w:val="000000" w:themeColor="text1"/>
              </w:rPr>
              <w:fldChar w:fldCharType="begin"/>
            </w:r>
            <w:r w:rsidRPr="00D2216D">
              <w:rPr>
                <w:color w:val="000000" w:themeColor="text1"/>
              </w:rPr>
              <w:instrText xml:space="preserve"> XE "</w:instrText>
            </w:r>
            <w:r w:rsidRPr="00D2216D">
              <w:rPr>
                <w:b/>
                <w:bCs/>
                <w:color w:val="000000" w:themeColor="text1"/>
              </w:rPr>
              <w:instrText>coercive practice</w:instrText>
            </w:r>
            <w:r w:rsidRPr="00D2216D">
              <w:rPr>
                <w:color w:val="000000" w:themeColor="text1"/>
              </w:rPr>
              <w:instrText xml:space="preserve">" \i </w:instrText>
            </w:r>
            <w:r w:rsidRPr="00D2216D">
              <w:rPr>
                <w:b/>
                <w:bCs/>
                <w:color w:val="000000" w:themeColor="text1"/>
              </w:rPr>
              <w:fldChar w:fldCharType="end"/>
            </w:r>
            <w:r w:rsidRPr="00D2216D">
              <w:rPr>
                <w:color w:val="000000" w:themeColor="text1"/>
              </w:rPr>
              <w:t xml:space="preserve"> means harming or threatening to harm, directly or indirectly, Persons or their property to influence a decision to be taken in a Procurement proceeding or the execution of a Contract, and this will include creating obstructions in the normal submission process used for Tenders</w:t>
            </w:r>
          </w:p>
          <w:p w14:paraId="2E217D7B" w14:textId="634E740B" w:rsidR="008B3940" w:rsidRPr="00D2216D" w:rsidRDefault="00753150" w:rsidP="00340C13">
            <w:pPr>
              <w:widowControl w:val="0"/>
              <w:tabs>
                <w:tab w:val="left" w:pos="1062"/>
              </w:tabs>
              <w:adjustRightInd w:val="0"/>
              <w:spacing w:before="120" w:after="120"/>
              <w:ind w:left="1062"/>
              <w:jc w:val="both"/>
              <w:rPr>
                <w:i/>
                <w:iCs/>
                <w:color w:val="000000" w:themeColor="text1"/>
              </w:rPr>
            </w:pPr>
            <w:r w:rsidRPr="00D2216D">
              <w:rPr>
                <w:iCs/>
                <w:color w:val="000000" w:themeColor="text1"/>
                <w:lang w:val="en-GB"/>
              </w:rPr>
              <w:t>“Obstructive practice” (applicable in case of Development Partner) means deliberately destroying, falsifying, altering or concealing of evidence material to the investigation or making false statements to investigators in order to materially impede an investigation into allegations of a corrupt, fraudulent, coercive or collusive practice; and /or threatening, harassing or intimidating any party to prevent it from disclosing its knowledge of matters relevant to the investigation or from pursuing the investigation.</w:t>
            </w:r>
          </w:p>
          <w:p w14:paraId="67A7D022" w14:textId="2B2C78E9" w:rsidR="00475907" w:rsidRPr="00D2216D" w:rsidRDefault="008B3940" w:rsidP="008B3940">
            <w:pPr>
              <w:pStyle w:val="CoCHeading1"/>
              <w:numPr>
                <w:ilvl w:val="1"/>
                <w:numId w:val="31"/>
              </w:numPr>
              <w:spacing w:before="120"/>
              <w:ind w:left="528" w:hanging="557"/>
              <w:jc w:val="both"/>
              <w:rPr>
                <w:bCs w:val="0"/>
                <w:i w:val="0"/>
                <w:iCs/>
                <w:color w:val="000000" w:themeColor="text1"/>
              </w:rPr>
            </w:pPr>
            <w:r w:rsidRPr="00D2216D">
              <w:rPr>
                <w:i w:val="0"/>
                <w:color w:val="000000" w:themeColor="text1"/>
              </w:rPr>
              <w:t>Should</w:t>
            </w:r>
            <w:r w:rsidRPr="00D2216D">
              <w:rPr>
                <w:color w:val="000000" w:themeColor="text1"/>
                <w:lang w:val="en-GB"/>
              </w:rPr>
              <w:t xml:space="preserve"> </w:t>
            </w:r>
            <w:r w:rsidRPr="00D2216D">
              <w:rPr>
                <w:i w:val="0"/>
                <w:iCs/>
                <w:color w:val="000000" w:themeColor="text1"/>
                <w:lang w:val="en-GB"/>
              </w:rPr>
              <w:t xml:space="preserve">any corrupt, fraudulent, collusive,  coercive practice ( or obstructive practice in case of Development Partner ) of any kind, in competing for or in executing the Contract, is determined by the Procuring Entity, then the Procuring Entity may, upon giving 14 days’ notice to the Supplier, terminate the Supplier’s employment under the Contract and the provisions of Clause </w:t>
            </w:r>
            <w:r w:rsidR="00F22E8D" w:rsidRPr="00D2216D">
              <w:rPr>
                <w:i w:val="0"/>
                <w:iCs/>
                <w:color w:val="000000" w:themeColor="text1"/>
                <w:lang w:val="en-GB"/>
              </w:rPr>
              <w:t>2</w:t>
            </w:r>
            <w:r w:rsidR="00D120CA" w:rsidRPr="00D2216D">
              <w:rPr>
                <w:i w:val="0"/>
                <w:iCs/>
                <w:color w:val="000000" w:themeColor="text1"/>
                <w:lang w:val="en-GB"/>
              </w:rPr>
              <w:t>6</w:t>
            </w:r>
            <w:r w:rsidRPr="00D2216D">
              <w:rPr>
                <w:i w:val="0"/>
                <w:iCs/>
                <w:color w:val="000000" w:themeColor="text1"/>
                <w:lang w:val="en-GB"/>
              </w:rPr>
              <w:t xml:space="preserve"> shall apply as if such expulsion had been made under sub-clause </w:t>
            </w:r>
            <w:r w:rsidR="000B4BCA" w:rsidRPr="00D2216D">
              <w:rPr>
                <w:i w:val="0"/>
                <w:iCs/>
                <w:color w:val="000000" w:themeColor="text1"/>
                <w:lang w:val="en-GB"/>
              </w:rPr>
              <w:t>2</w:t>
            </w:r>
            <w:r w:rsidR="00D120CA" w:rsidRPr="00D2216D">
              <w:rPr>
                <w:i w:val="0"/>
                <w:iCs/>
                <w:color w:val="000000" w:themeColor="text1"/>
                <w:lang w:val="en-GB"/>
              </w:rPr>
              <w:t>6</w:t>
            </w:r>
            <w:r w:rsidRPr="00D2216D">
              <w:rPr>
                <w:i w:val="0"/>
                <w:iCs/>
                <w:color w:val="000000" w:themeColor="text1"/>
                <w:lang w:val="en-GB"/>
              </w:rPr>
              <w:t>.1 (Termination for Default).</w:t>
            </w:r>
          </w:p>
          <w:p w14:paraId="57E78C9A" w14:textId="77777777" w:rsidR="00380F06" w:rsidRPr="00D2216D" w:rsidRDefault="00380F06" w:rsidP="00340C13">
            <w:pPr>
              <w:pStyle w:val="CoCHeading1"/>
              <w:numPr>
                <w:ilvl w:val="1"/>
                <w:numId w:val="31"/>
              </w:numPr>
              <w:spacing w:before="120"/>
              <w:ind w:left="528" w:hanging="557"/>
              <w:jc w:val="both"/>
              <w:rPr>
                <w:color w:val="000000" w:themeColor="text1"/>
                <w:lang w:val="en-GB"/>
              </w:rPr>
            </w:pPr>
            <w:r w:rsidRPr="00D2216D">
              <w:rPr>
                <w:rFonts w:eastAsia="SimSun"/>
                <w:color w:val="000000" w:themeColor="text1"/>
                <w:lang w:val="en-GB" w:eastAsia="zh-CN"/>
              </w:rPr>
              <w:t>If corrupt, fraudulent, collusive or coercive (or obstructive in case of Development Partners) practices of any kind determined by the Procuring Entity or the Development Partner against the Supplier alleged to have carried out such practices, the Procuring Entity and/or the Development Partner shall;</w:t>
            </w:r>
          </w:p>
          <w:p w14:paraId="6909D1CD" w14:textId="77777777" w:rsidR="00380F06" w:rsidRPr="00D2216D" w:rsidRDefault="00380F06" w:rsidP="00380F06">
            <w:pPr>
              <w:pStyle w:val="BodyText2"/>
              <w:numPr>
                <w:ilvl w:val="1"/>
                <w:numId w:val="66"/>
              </w:numPr>
              <w:tabs>
                <w:tab w:val="clear" w:pos="1404"/>
                <w:tab w:val="num" w:pos="1062"/>
              </w:tabs>
              <w:spacing w:before="0" w:after="0"/>
              <w:ind w:left="1062" w:hanging="450"/>
              <w:jc w:val="both"/>
              <w:rPr>
                <w:rFonts w:eastAsia="SimSun"/>
                <w:b w:val="0"/>
                <w:color w:val="000000" w:themeColor="text1"/>
                <w:sz w:val="24"/>
                <w:lang w:val="en-GB" w:eastAsia="zh-CN"/>
              </w:rPr>
            </w:pPr>
            <w:r w:rsidRPr="00D2216D">
              <w:rPr>
                <w:rFonts w:eastAsia="SimSun"/>
                <w:b w:val="0"/>
                <w:color w:val="000000" w:themeColor="text1"/>
                <w:sz w:val="24"/>
                <w:lang w:val="en-GB" w:eastAsia="zh-CN"/>
              </w:rPr>
              <w:t>exclude the Supplier from further participation in the particular Procurement proceeding; or</w:t>
            </w:r>
          </w:p>
          <w:p w14:paraId="38C287DB" w14:textId="77777777" w:rsidR="00380F06" w:rsidRPr="00D2216D" w:rsidRDefault="00380F06" w:rsidP="00380F06">
            <w:pPr>
              <w:pStyle w:val="Sub-ClauseText"/>
              <w:numPr>
                <w:ilvl w:val="1"/>
                <w:numId w:val="66"/>
              </w:numPr>
              <w:tabs>
                <w:tab w:val="clear" w:pos="1404"/>
                <w:tab w:val="num" w:pos="1062"/>
              </w:tabs>
              <w:ind w:left="1062" w:hanging="450"/>
              <w:rPr>
                <w:color w:val="000000" w:themeColor="text1"/>
                <w:lang w:val="en-GB"/>
              </w:rPr>
            </w:pPr>
            <w:r w:rsidRPr="00D2216D">
              <w:rPr>
                <w:color w:val="000000" w:themeColor="text1"/>
                <w:lang w:val="en-GB"/>
              </w:rPr>
              <w:lastRenderedPageBreak/>
              <w:t>declare, at its discretion, the Supplier  to be ineligible to participate in further Procurement proceedings, either indefinitely or for a specific period of time.</w:t>
            </w:r>
          </w:p>
          <w:p w14:paraId="3089EC0B" w14:textId="64274F98" w:rsidR="00380F06" w:rsidRPr="00D2216D" w:rsidRDefault="00380F06" w:rsidP="00340C13">
            <w:pPr>
              <w:pStyle w:val="CoCHeading1"/>
              <w:numPr>
                <w:ilvl w:val="1"/>
                <w:numId w:val="31"/>
              </w:numPr>
              <w:spacing w:before="120"/>
              <w:ind w:left="528" w:hanging="557"/>
              <w:jc w:val="both"/>
              <w:rPr>
                <w:bCs w:val="0"/>
                <w:i w:val="0"/>
                <w:iCs/>
                <w:color w:val="000000" w:themeColor="text1"/>
              </w:rPr>
            </w:pPr>
            <w:r w:rsidRPr="00D2216D">
              <w:rPr>
                <w:bCs w:val="0"/>
                <w:i w:val="0"/>
                <w:iCs/>
                <w:color w:val="000000" w:themeColor="text1"/>
              </w:rPr>
              <w:t>The Supplier shall be aware of the provisions on corruption, fraudulence, collusion, coercion and of the Public Procurement Act, 2006, the Public Procurement Rules, 2008 and in case of Development Partner financed contract, the Procurement</w:t>
            </w:r>
            <w:r w:rsidR="00DC3A68" w:rsidRPr="00D2216D">
              <w:rPr>
                <w:bCs w:val="0"/>
                <w:i w:val="0"/>
                <w:iCs/>
                <w:color w:val="000000" w:themeColor="text1"/>
              </w:rPr>
              <w:t xml:space="preserve"> Regulations/</w:t>
            </w:r>
            <w:r w:rsidRPr="00D2216D">
              <w:rPr>
                <w:bCs w:val="0"/>
                <w:i w:val="0"/>
                <w:iCs/>
                <w:color w:val="000000" w:themeColor="text1"/>
              </w:rPr>
              <w:t>Guidelines of the Development Partner.</w:t>
            </w:r>
          </w:p>
          <w:p w14:paraId="290BD13B" w14:textId="09E0EE45" w:rsidR="00380F06" w:rsidRPr="00D2216D" w:rsidRDefault="00380F06" w:rsidP="00340C13">
            <w:pPr>
              <w:pStyle w:val="CoCHeading1"/>
              <w:numPr>
                <w:ilvl w:val="1"/>
                <w:numId w:val="31"/>
              </w:numPr>
              <w:spacing w:before="120"/>
              <w:ind w:left="528" w:hanging="557"/>
              <w:jc w:val="both"/>
              <w:rPr>
                <w:bCs w:val="0"/>
                <w:i w:val="0"/>
                <w:iCs/>
                <w:color w:val="000000" w:themeColor="text1"/>
              </w:rPr>
            </w:pPr>
            <w:r w:rsidRPr="00D2216D">
              <w:rPr>
                <w:bCs w:val="0"/>
                <w:i w:val="0"/>
                <w:iCs/>
                <w:color w:val="000000" w:themeColor="text1"/>
              </w:rPr>
              <w:t>The Supplier (including its manufacturers, sub-contractors, agents, personnel, consultants and service providers) shall permit the Government and/or the Development Partner to inspect the Supplier’s accounts and records and other documents relating to the submission of e-Tender and contract performance, and to have them audited by auditors appointed by the Government and/or the Development Partner, if so required.</w:t>
            </w:r>
          </w:p>
          <w:p w14:paraId="15218C3C" w14:textId="2275D87A" w:rsidR="00380F06" w:rsidRPr="00D2216D" w:rsidRDefault="00380F06" w:rsidP="00380F06">
            <w:pPr>
              <w:pStyle w:val="CoCHeading1"/>
              <w:numPr>
                <w:ilvl w:val="0"/>
                <w:numId w:val="0"/>
              </w:numPr>
              <w:spacing w:before="120"/>
              <w:jc w:val="both"/>
              <w:rPr>
                <w:bCs w:val="0"/>
                <w:i w:val="0"/>
                <w:iCs/>
                <w:color w:val="000000" w:themeColor="text1"/>
              </w:rPr>
            </w:pPr>
          </w:p>
          <w:p w14:paraId="73584E1A" w14:textId="532568F6" w:rsidR="00475907" w:rsidRPr="00D2216D" w:rsidRDefault="00475907" w:rsidP="00340C13">
            <w:pPr>
              <w:pStyle w:val="CoCHeading1"/>
              <w:numPr>
                <w:ilvl w:val="0"/>
                <w:numId w:val="0"/>
              </w:numPr>
              <w:spacing w:before="120"/>
              <w:ind w:left="528"/>
              <w:jc w:val="both"/>
              <w:rPr>
                <w:i w:val="0"/>
                <w:color w:val="000000" w:themeColor="text1"/>
              </w:rPr>
            </w:pPr>
            <w:r w:rsidRPr="00D2216D">
              <w:rPr>
                <w:i w:val="0"/>
                <w:color w:val="000000" w:themeColor="text1"/>
              </w:rPr>
              <w:t>The Government requires that Suppliers, shall observe the highest standard of ethics during the implementation of procurement proceedings and the execution of contracts under public funds.</w:t>
            </w:r>
          </w:p>
          <w:p w14:paraId="20EA8A01" w14:textId="7CFF9086" w:rsidR="00DE5805" w:rsidRPr="00D2216D" w:rsidRDefault="00475907" w:rsidP="00475907">
            <w:pPr>
              <w:pStyle w:val="ListParagraph"/>
              <w:rPr>
                <w:color w:val="000000" w:themeColor="text1"/>
              </w:rPr>
            </w:pPr>
            <w:r w:rsidRPr="00D2216D">
              <w:rPr>
                <w:i/>
                <w:color w:val="000000" w:themeColor="text1"/>
              </w:rPr>
              <w:t>3.1</w:t>
            </w:r>
          </w:p>
        </w:tc>
      </w:tr>
      <w:tr w:rsidR="00386D09" w:rsidRPr="00D2216D" w14:paraId="4371907C" w14:textId="77777777" w:rsidTr="00340C13">
        <w:tc>
          <w:tcPr>
            <w:tcW w:w="2663" w:type="dxa"/>
          </w:tcPr>
          <w:p w14:paraId="2C215E56" w14:textId="77777777" w:rsidR="00E1320C" w:rsidRPr="00D2216D" w:rsidRDefault="00E1320C" w:rsidP="003C67AB">
            <w:pPr>
              <w:pStyle w:val="COCgcc"/>
              <w:numPr>
                <w:ilvl w:val="0"/>
                <w:numId w:val="31"/>
              </w:numPr>
              <w:spacing w:before="120"/>
              <w:ind w:left="331"/>
              <w:rPr>
                <w:color w:val="000000" w:themeColor="text1"/>
              </w:rPr>
            </w:pPr>
            <w:r w:rsidRPr="00D2216D">
              <w:rPr>
                <w:color w:val="000000" w:themeColor="text1"/>
              </w:rPr>
              <w:lastRenderedPageBreak/>
              <w:t>Limitation of Liability</w:t>
            </w:r>
          </w:p>
        </w:tc>
        <w:tc>
          <w:tcPr>
            <w:tcW w:w="7232" w:type="dxa"/>
            <w:vAlign w:val="center"/>
          </w:tcPr>
          <w:p w14:paraId="172CC497" w14:textId="77777777" w:rsidR="00E1320C" w:rsidRPr="00D2216D" w:rsidRDefault="00E1320C" w:rsidP="003C67AB">
            <w:pPr>
              <w:pStyle w:val="CoCHeading1"/>
              <w:numPr>
                <w:ilvl w:val="1"/>
                <w:numId w:val="31"/>
              </w:numPr>
              <w:spacing w:before="120"/>
              <w:ind w:left="528" w:hanging="557"/>
              <w:jc w:val="both"/>
              <w:rPr>
                <w:color w:val="000000" w:themeColor="text1"/>
              </w:rPr>
            </w:pPr>
            <w:r w:rsidRPr="00D2216D">
              <w:rPr>
                <w:i w:val="0"/>
                <w:color w:val="000000" w:themeColor="text1"/>
              </w:rPr>
              <w:t>Except in cases of criminal negligence or willful misconduct</w:t>
            </w:r>
            <w:r w:rsidRPr="00D2216D">
              <w:rPr>
                <w:color w:val="000000" w:themeColor="text1"/>
              </w:rPr>
              <w:t xml:space="preserve">, </w:t>
            </w:r>
          </w:p>
          <w:p w14:paraId="2B7E82F0" w14:textId="5E210725" w:rsidR="00E1320C" w:rsidRPr="00D2216D" w:rsidRDefault="00E1320C" w:rsidP="003C67AB">
            <w:pPr>
              <w:spacing w:before="120" w:after="120"/>
              <w:ind w:left="1244" w:hanging="540"/>
              <w:jc w:val="both"/>
              <w:rPr>
                <w:color w:val="000000" w:themeColor="text1"/>
              </w:rPr>
            </w:pPr>
            <w:r w:rsidRPr="00D2216D">
              <w:rPr>
                <w:color w:val="000000" w:themeColor="text1"/>
              </w:rPr>
              <w:t>(a)</w:t>
            </w:r>
            <w:r w:rsidRPr="00D2216D">
              <w:rPr>
                <w:color w:val="000000" w:themeColor="text1"/>
              </w:rPr>
              <w:tab/>
              <w:t xml:space="preserve">the Supplier shall not be liable to the </w:t>
            </w:r>
            <w:r w:rsidR="00864F8A" w:rsidRPr="00D2216D">
              <w:rPr>
                <w:color w:val="000000" w:themeColor="text1"/>
              </w:rPr>
              <w:t>PE</w:t>
            </w:r>
            <w:r w:rsidRPr="00D2216D">
              <w:rPr>
                <w:color w:val="000000" w:themeColor="text1"/>
              </w:rPr>
              <w:t xml:space="preserve">, whether in contract, tort, or otherwise, for any indirect or consequential loss or damage, loss of use, loss of production, or loss of profits or interest costs, provided that this exclusion shall not apply to any obligation of the Supplier to pay liquidated damages to the </w:t>
            </w:r>
            <w:r w:rsidR="00864F8A" w:rsidRPr="00D2216D">
              <w:rPr>
                <w:color w:val="000000" w:themeColor="text1"/>
              </w:rPr>
              <w:t>PE</w:t>
            </w:r>
            <w:r w:rsidRPr="00D2216D">
              <w:rPr>
                <w:color w:val="000000" w:themeColor="text1"/>
              </w:rPr>
              <w:t xml:space="preserve"> and</w:t>
            </w:r>
          </w:p>
          <w:p w14:paraId="2F71FFDD" w14:textId="314AAFE5" w:rsidR="00E1320C" w:rsidRPr="00D2216D" w:rsidRDefault="00E1320C" w:rsidP="003C67AB">
            <w:pPr>
              <w:spacing w:before="120" w:after="120"/>
              <w:ind w:left="1244" w:hanging="540"/>
              <w:jc w:val="both"/>
              <w:rPr>
                <w:color w:val="000000" w:themeColor="text1"/>
              </w:rPr>
            </w:pPr>
            <w:r w:rsidRPr="00D2216D">
              <w:rPr>
                <w:color w:val="000000" w:themeColor="text1"/>
              </w:rPr>
              <w:t>(b)</w:t>
            </w:r>
            <w:r w:rsidRPr="00D2216D">
              <w:rPr>
                <w:color w:val="000000" w:themeColor="text1"/>
              </w:rPr>
              <w:tab/>
              <w:t xml:space="preserve">the aggregate liability of the Supplier to the </w:t>
            </w:r>
            <w:r w:rsidR="00864F8A" w:rsidRPr="00D2216D">
              <w:rPr>
                <w:color w:val="000000" w:themeColor="text1"/>
              </w:rPr>
              <w:t>PE</w:t>
            </w:r>
            <w:r w:rsidRPr="00D2216D">
              <w:rPr>
                <w:color w:val="000000" w:themeColor="text1"/>
              </w:rPr>
              <w:t xml:space="preserve">, whether under the Contract, in tort or otherwise, shall not exceed the total Contract Price, provided that this limitation shall not apply to the cost of repairing or replacing defective equipment, or to any obligation of the supplier to indemnify the </w:t>
            </w:r>
            <w:r w:rsidR="00864F8A" w:rsidRPr="00D2216D">
              <w:rPr>
                <w:color w:val="000000" w:themeColor="text1"/>
              </w:rPr>
              <w:t>PE</w:t>
            </w:r>
            <w:r w:rsidRPr="00D2216D">
              <w:rPr>
                <w:color w:val="000000" w:themeColor="text1"/>
              </w:rPr>
              <w:t xml:space="preserve"> with respect to patent infringement.</w:t>
            </w:r>
          </w:p>
        </w:tc>
      </w:tr>
      <w:tr w:rsidR="00386D09" w:rsidRPr="00D2216D" w14:paraId="10C15EF5" w14:textId="77777777" w:rsidTr="00340C13">
        <w:tc>
          <w:tcPr>
            <w:tcW w:w="2663" w:type="dxa"/>
          </w:tcPr>
          <w:p w14:paraId="76C0BEA8" w14:textId="77777777" w:rsidR="00E1320C" w:rsidRPr="00D2216D" w:rsidRDefault="00E1320C" w:rsidP="003C67AB">
            <w:pPr>
              <w:pStyle w:val="COCgcc"/>
              <w:numPr>
                <w:ilvl w:val="0"/>
                <w:numId w:val="31"/>
              </w:numPr>
              <w:spacing w:before="120"/>
              <w:ind w:left="331"/>
              <w:rPr>
                <w:color w:val="000000" w:themeColor="text1"/>
              </w:rPr>
            </w:pPr>
            <w:r w:rsidRPr="00D2216D">
              <w:rPr>
                <w:color w:val="000000" w:themeColor="text1"/>
              </w:rPr>
              <w:t>Force Majeure</w:t>
            </w:r>
          </w:p>
        </w:tc>
        <w:tc>
          <w:tcPr>
            <w:tcW w:w="7232" w:type="dxa"/>
            <w:vAlign w:val="center"/>
          </w:tcPr>
          <w:p w14:paraId="5B5F3C86" w14:textId="77777777" w:rsidR="00E1320C" w:rsidRPr="00D2216D" w:rsidRDefault="00E1320C" w:rsidP="003C67AB">
            <w:pPr>
              <w:pStyle w:val="CoCHeading1"/>
              <w:numPr>
                <w:ilvl w:val="1"/>
                <w:numId w:val="31"/>
              </w:numPr>
              <w:spacing w:before="120"/>
              <w:ind w:left="528" w:hanging="557"/>
              <w:jc w:val="both"/>
              <w:rPr>
                <w:i w:val="0"/>
                <w:color w:val="000000" w:themeColor="text1"/>
              </w:rPr>
            </w:pPr>
            <w:r w:rsidRPr="00D2216D">
              <w:rPr>
                <w:i w:val="0"/>
                <w:color w:val="000000" w:themeColor="text1"/>
              </w:rPr>
              <w:t>The Supplier shall not be liable for forfeiture of its Performance Security (if required), liquidated damages, or termination for default if and to the extent that its delay in performance or other failure to perform its obligations under the Contract is the result of an event of Force Majeure.</w:t>
            </w:r>
          </w:p>
          <w:p w14:paraId="6FA1C681" w14:textId="194AB5CA" w:rsidR="00E1320C" w:rsidRPr="00D2216D" w:rsidRDefault="00E1320C" w:rsidP="003C67AB">
            <w:pPr>
              <w:pStyle w:val="CoCHeading1"/>
              <w:numPr>
                <w:ilvl w:val="1"/>
                <w:numId w:val="31"/>
              </w:numPr>
              <w:spacing w:before="120"/>
              <w:ind w:left="528" w:hanging="557"/>
              <w:jc w:val="both"/>
              <w:rPr>
                <w:i w:val="0"/>
                <w:color w:val="000000" w:themeColor="text1"/>
              </w:rPr>
            </w:pPr>
            <w:r w:rsidRPr="00D2216D">
              <w:rPr>
                <w:i w:val="0"/>
                <w:color w:val="000000" w:themeColor="text1"/>
              </w:rPr>
              <w:t xml:space="preserve"> For purposes of this Clause, “Force Majeure” means an event or situation beyond the control of the Supplier that is not foreseeable, is unavoidable, and its origin is not due to negligence or lack of care </w:t>
            </w:r>
            <w:r w:rsidRPr="00D2216D">
              <w:rPr>
                <w:i w:val="0"/>
                <w:color w:val="000000" w:themeColor="text1"/>
              </w:rPr>
              <w:lastRenderedPageBreak/>
              <w:t xml:space="preserve">on the part of the Supplier. Such events may include, but not be limited to, acts of the </w:t>
            </w:r>
            <w:r w:rsidR="00864F8A" w:rsidRPr="00D2216D">
              <w:rPr>
                <w:i w:val="0"/>
                <w:color w:val="000000" w:themeColor="text1"/>
              </w:rPr>
              <w:t>PE</w:t>
            </w:r>
            <w:r w:rsidRPr="00D2216D">
              <w:rPr>
                <w:i w:val="0"/>
                <w:color w:val="000000" w:themeColor="text1"/>
              </w:rPr>
              <w:t xml:space="preserve"> in its sovereign capacity, wars or revolutions, fires, floods,</w:t>
            </w:r>
            <w:r w:rsidR="00DC3A68" w:rsidRPr="00D2216D">
              <w:rPr>
                <w:i w:val="0"/>
                <w:color w:val="000000" w:themeColor="text1"/>
              </w:rPr>
              <w:t xml:space="preserve"> epidemics, quarantine restrictions,</w:t>
            </w:r>
            <w:r w:rsidRPr="00D2216D">
              <w:rPr>
                <w:i w:val="0"/>
                <w:color w:val="000000" w:themeColor="text1"/>
              </w:rPr>
              <w:t xml:space="preserve"> </w:t>
            </w:r>
            <w:r w:rsidR="00125CFE" w:rsidRPr="00D2216D">
              <w:rPr>
                <w:i w:val="0"/>
                <w:color w:val="000000" w:themeColor="text1"/>
              </w:rPr>
              <w:t xml:space="preserve"> </w:t>
            </w:r>
            <w:r w:rsidRPr="00D2216D">
              <w:rPr>
                <w:i w:val="0"/>
                <w:color w:val="000000" w:themeColor="text1"/>
              </w:rPr>
              <w:t>and freight embargoes.</w:t>
            </w:r>
          </w:p>
          <w:p w14:paraId="56EBE258" w14:textId="6D86292E" w:rsidR="00E1320C" w:rsidRPr="00D2216D" w:rsidRDefault="00E1320C" w:rsidP="003C67AB">
            <w:pPr>
              <w:pStyle w:val="CoCHeading1"/>
              <w:numPr>
                <w:ilvl w:val="1"/>
                <w:numId w:val="31"/>
              </w:numPr>
              <w:spacing w:before="120"/>
              <w:ind w:left="528" w:hanging="557"/>
              <w:jc w:val="both"/>
              <w:rPr>
                <w:color w:val="000000" w:themeColor="text1"/>
              </w:rPr>
            </w:pPr>
            <w:r w:rsidRPr="00D2216D">
              <w:rPr>
                <w:i w:val="0"/>
                <w:color w:val="000000" w:themeColor="text1"/>
              </w:rPr>
              <w:t xml:space="preserve">If a Force Majeure situation arises, the Supplier shall promptly notify the </w:t>
            </w:r>
            <w:r w:rsidR="00864F8A" w:rsidRPr="00D2216D">
              <w:rPr>
                <w:i w:val="0"/>
                <w:color w:val="000000" w:themeColor="text1"/>
              </w:rPr>
              <w:t>PE</w:t>
            </w:r>
            <w:r w:rsidRPr="00D2216D">
              <w:rPr>
                <w:i w:val="0"/>
                <w:color w:val="000000" w:themeColor="text1"/>
              </w:rPr>
              <w:t xml:space="preserve"> in writing of such condition and the cause thereof. Unless otherwise directed by the </w:t>
            </w:r>
            <w:r w:rsidR="00864F8A" w:rsidRPr="00D2216D">
              <w:rPr>
                <w:i w:val="0"/>
                <w:color w:val="000000" w:themeColor="text1"/>
              </w:rPr>
              <w:t>PE</w:t>
            </w:r>
            <w:r w:rsidRPr="00D2216D">
              <w:rPr>
                <w:i w:val="0"/>
                <w:color w:val="000000" w:themeColor="text1"/>
              </w:rPr>
              <w:t xml:space="preserve"> in writing, the Supplier shall continue to perform its obligations under the Contract as far as is reasonably practical and shall seek all reasonable alternative means for performance not prevented by the Force Majeure event.</w:t>
            </w:r>
          </w:p>
          <w:p w14:paraId="2C493D4C" w14:textId="4EE6BB74" w:rsidR="00060C08" w:rsidRPr="00D2216D" w:rsidRDefault="00060C08" w:rsidP="003C67AB">
            <w:pPr>
              <w:pStyle w:val="CoCHeading1"/>
              <w:numPr>
                <w:ilvl w:val="1"/>
                <w:numId w:val="31"/>
              </w:numPr>
              <w:spacing w:before="120"/>
              <w:ind w:left="528" w:hanging="557"/>
              <w:jc w:val="both"/>
              <w:rPr>
                <w:i w:val="0"/>
                <w:color w:val="000000" w:themeColor="text1"/>
              </w:rPr>
            </w:pPr>
            <w:r w:rsidRPr="00D2216D">
              <w:rPr>
                <w:i w:val="0"/>
                <w:noProof/>
                <w:color w:val="000000" w:themeColor="text1"/>
              </w:rPr>
              <w:t>If the performance of the Contract is substantially prevented, hindered or delayed for a single period of more than sixty (60) days or an aggregate period of more than one hundred and twenty (</w:t>
            </w:r>
            <w:r w:rsidRPr="00D2216D">
              <w:rPr>
                <w:i w:val="0"/>
                <w:color w:val="000000" w:themeColor="text1"/>
              </w:rPr>
              <w:t>120</w:t>
            </w:r>
            <w:r w:rsidRPr="00D2216D">
              <w:rPr>
                <w:i w:val="0"/>
                <w:noProof/>
                <w:color w:val="000000" w:themeColor="text1"/>
              </w:rPr>
              <w:t xml:space="preserve">) days on account of one or more events of Force Majeure during the </w:t>
            </w:r>
            <w:r w:rsidR="00F722BC" w:rsidRPr="00D2216D">
              <w:rPr>
                <w:i w:val="0"/>
                <w:noProof/>
                <w:color w:val="000000" w:themeColor="text1"/>
              </w:rPr>
              <w:t xml:space="preserve">performance </w:t>
            </w:r>
            <w:r w:rsidRPr="00D2216D">
              <w:rPr>
                <w:i w:val="0"/>
                <w:noProof/>
                <w:color w:val="000000" w:themeColor="text1"/>
              </w:rPr>
              <w:t>of the Contract, the Parties will attempt to develop a mutually satisfactory solution, failing which either Party may terminate the Contract by giving a notice to the other Party.</w:t>
            </w:r>
          </w:p>
        </w:tc>
      </w:tr>
      <w:tr w:rsidR="00386D09" w:rsidRPr="00D2216D" w14:paraId="5F9369FC" w14:textId="77777777" w:rsidTr="00340C13">
        <w:tc>
          <w:tcPr>
            <w:tcW w:w="2663" w:type="dxa"/>
          </w:tcPr>
          <w:p w14:paraId="6564A861" w14:textId="77777777" w:rsidR="00E1320C" w:rsidRPr="00D2216D" w:rsidRDefault="00E1320C" w:rsidP="003C67AB">
            <w:pPr>
              <w:pStyle w:val="COCgcc"/>
              <w:numPr>
                <w:ilvl w:val="0"/>
                <w:numId w:val="31"/>
              </w:numPr>
              <w:spacing w:before="120"/>
              <w:ind w:left="331"/>
              <w:rPr>
                <w:color w:val="000000" w:themeColor="text1"/>
              </w:rPr>
            </w:pPr>
            <w:r w:rsidRPr="00D2216D">
              <w:rPr>
                <w:color w:val="000000" w:themeColor="text1"/>
              </w:rPr>
              <w:lastRenderedPageBreak/>
              <w:t>Termination</w:t>
            </w:r>
          </w:p>
        </w:tc>
        <w:tc>
          <w:tcPr>
            <w:tcW w:w="7232" w:type="dxa"/>
            <w:vAlign w:val="center"/>
          </w:tcPr>
          <w:p w14:paraId="619C8719" w14:textId="77777777" w:rsidR="00E1320C" w:rsidRPr="00D2216D" w:rsidRDefault="00E1320C" w:rsidP="003C67AB">
            <w:pPr>
              <w:pStyle w:val="CoCHeading1"/>
              <w:numPr>
                <w:ilvl w:val="1"/>
                <w:numId w:val="31"/>
              </w:numPr>
              <w:spacing w:before="120"/>
              <w:ind w:left="528" w:hanging="557"/>
              <w:jc w:val="both"/>
              <w:rPr>
                <w:i w:val="0"/>
                <w:color w:val="000000" w:themeColor="text1"/>
              </w:rPr>
            </w:pPr>
            <w:r w:rsidRPr="00D2216D">
              <w:rPr>
                <w:i w:val="0"/>
                <w:color w:val="000000" w:themeColor="text1"/>
              </w:rPr>
              <w:t>Termination for Default</w:t>
            </w:r>
          </w:p>
          <w:p w14:paraId="4CF7BF92" w14:textId="40A0C272" w:rsidR="00E1320C" w:rsidRPr="00D2216D" w:rsidRDefault="00E1320C" w:rsidP="003C67AB">
            <w:pPr>
              <w:pStyle w:val="Heading3"/>
              <w:spacing w:before="120" w:after="120"/>
              <w:ind w:left="704"/>
              <w:outlineLvl w:val="2"/>
              <w:rPr>
                <w:color w:val="000000" w:themeColor="text1"/>
              </w:rPr>
            </w:pPr>
            <w:r w:rsidRPr="00D2216D">
              <w:rPr>
                <w:color w:val="000000" w:themeColor="text1"/>
              </w:rPr>
              <w:t xml:space="preserve">The </w:t>
            </w:r>
            <w:r w:rsidR="00864F8A" w:rsidRPr="00D2216D">
              <w:rPr>
                <w:color w:val="000000" w:themeColor="text1"/>
              </w:rPr>
              <w:t>PE</w:t>
            </w:r>
            <w:r w:rsidRPr="00D2216D">
              <w:rPr>
                <w:color w:val="000000" w:themeColor="text1"/>
              </w:rPr>
              <w:t>, without prejudice to any other remedy for breach of Contract, by written notice of default sent to the Supplier, may terminate the Contract in whole or in part:</w:t>
            </w:r>
          </w:p>
          <w:p w14:paraId="577D16AF" w14:textId="725059D1" w:rsidR="00E1320C" w:rsidRPr="00D2216D" w:rsidRDefault="00E1320C" w:rsidP="003C67AB">
            <w:pPr>
              <w:pStyle w:val="Heading4"/>
              <w:numPr>
                <w:ilvl w:val="3"/>
                <w:numId w:val="24"/>
              </w:numPr>
              <w:tabs>
                <w:tab w:val="clear" w:pos="1901"/>
              </w:tabs>
              <w:ind w:left="1238" w:hanging="504"/>
              <w:outlineLvl w:val="3"/>
              <w:rPr>
                <w:color w:val="000000" w:themeColor="text1"/>
                <w:spacing w:val="0"/>
              </w:rPr>
            </w:pPr>
            <w:r w:rsidRPr="00D2216D">
              <w:rPr>
                <w:color w:val="000000" w:themeColor="text1"/>
                <w:spacing w:val="0"/>
              </w:rPr>
              <w:t xml:space="preserve">if the Supplier fails to deliver any or all of the Goods within the period specified in the Contract, or within any extension thereof granted by the </w:t>
            </w:r>
            <w:r w:rsidR="00864F8A" w:rsidRPr="00D2216D">
              <w:rPr>
                <w:color w:val="000000" w:themeColor="text1"/>
                <w:spacing w:val="0"/>
              </w:rPr>
              <w:t>PE</w:t>
            </w:r>
            <w:r w:rsidRPr="00D2216D">
              <w:rPr>
                <w:color w:val="000000" w:themeColor="text1"/>
                <w:spacing w:val="0"/>
              </w:rPr>
              <w:t xml:space="preserve">; </w:t>
            </w:r>
          </w:p>
          <w:p w14:paraId="74DC1ED3" w14:textId="77777777" w:rsidR="00E1320C" w:rsidRPr="00D2216D" w:rsidRDefault="00E1320C" w:rsidP="003C67AB">
            <w:pPr>
              <w:pStyle w:val="Heading4"/>
              <w:numPr>
                <w:ilvl w:val="3"/>
                <w:numId w:val="24"/>
              </w:numPr>
              <w:tabs>
                <w:tab w:val="clear" w:pos="1901"/>
              </w:tabs>
              <w:ind w:left="1238" w:hanging="504"/>
              <w:outlineLvl w:val="3"/>
              <w:rPr>
                <w:color w:val="000000" w:themeColor="text1"/>
                <w:spacing w:val="0"/>
              </w:rPr>
            </w:pPr>
            <w:r w:rsidRPr="00D2216D">
              <w:rPr>
                <w:color w:val="000000" w:themeColor="text1"/>
                <w:spacing w:val="0"/>
              </w:rPr>
              <w:t>if the Supplier fails to perform any other obligation under the Contract; or</w:t>
            </w:r>
          </w:p>
          <w:p w14:paraId="3B976A08" w14:textId="0481F870" w:rsidR="00E1320C" w:rsidRPr="00D2216D" w:rsidRDefault="00E1320C" w:rsidP="003C67AB">
            <w:pPr>
              <w:pStyle w:val="Heading4"/>
              <w:numPr>
                <w:ilvl w:val="3"/>
                <w:numId w:val="24"/>
              </w:numPr>
              <w:tabs>
                <w:tab w:val="clear" w:pos="1901"/>
              </w:tabs>
              <w:ind w:left="1238" w:hanging="504"/>
              <w:outlineLvl w:val="3"/>
              <w:rPr>
                <w:color w:val="000000" w:themeColor="text1"/>
              </w:rPr>
            </w:pPr>
            <w:r w:rsidRPr="00D2216D">
              <w:rPr>
                <w:noProof/>
                <w:color w:val="000000" w:themeColor="text1"/>
              </w:rPr>
              <w:t xml:space="preserve">if the </w:t>
            </w:r>
            <w:r w:rsidRPr="00D2216D">
              <w:rPr>
                <w:color w:val="000000" w:themeColor="text1"/>
              </w:rPr>
              <w:t>Supplier</w:t>
            </w:r>
            <w:r w:rsidRPr="00D2216D">
              <w:rPr>
                <w:noProof/>
                <w:color w:val="000000" w:themeColor="text1"/>
              </w:rPr>
              <w:t xml:space="preserve">, in the judgment of the </w:t>
            </w:r>
            <w:r w:rsidR="00864F8A" w:rsidRPr="00D2216D">
              <w:rPr>
                <w:noProof/>
                <w:color w:val="000000" w:themeColor="text1"/>
              </w:rPr>
              <w:t>PE</w:t>
            </w:r>
            <w:r w:rsidRPr="00D2216D">
              <w:rPr>
                <w:noProof/>
                <w:color w:val="000000" w:themeColor="text1"/>
              </w:rPr>
              <w:t xml:space="preserve"> has engaged in </w:t>
            </w:r>
            <w:r w:rsidR="00F722BC" w:rsidRPr="00D2216D">
              <w:rPr>
                <w:noProof/>
                <w:color w:val="000000" w:themeColor="text1"/>
              </w:rPr>
              <w:t>professional misconduct</w:t>
            </w:r>
            <w:r w:rsidRPr="00D2216D">
              <w:rPr>
                <w:noProof/>
                <w:color w:val="000000" w:themeColor="text1"/>
              </w:rPr>
              <w:t>, in competing for or in executing the Contract.</w:t>
            </w:r>
          </w:p>
          <w:p w14:paraId="3ACB859B" w14:textId="07FD4B75" w:rsidR="00E1320C" w:rsidRPr="00D2216D" w:rsidRDefault="00E1320C" w:rsidP="003C67AB">
            <w:pPr>
              <w:spacing w:before="120" w:after="120"/>
              <w:ind w:left="794"/>
              <w:jc w:val="both"/>
              <w:rPr>
                <w:color w:val="000000" w:themeColor="text1"/>
              </w:rPr>
            </w:pPr>
            <w:r w:rsidRPr="00D2216D">
              <w:rPr>
                <w:color w:val="000000" w:themeColor="text1"/>
              </w:rPr>
              <w:t xml:space="preserve">In the event the </w:t>
            </w:r>
            <w:r w:rsidR="00864F8A" w:rsidRPr="00D2216D">
              <w:rPr>
                <w:color w:val="000000" w:themeColor="text1"/>
              </w:rPr>
              <w:t>PE</w:t>
            </w:r>
            <w:r w:rsidRPr="00D2216D">
              <w:rPr>
                <w:color w:val="000000" w:themeColor="text1"/>
              </w:rPr>
              <w:t xml:space="preserve"> terminates the Contract in whole or in part, the </w:t>
            </w:r>
            <w:r w:rsidR="00864F8A" w:rsidRPr="00D2216D">
              <w:rPr>
                <w:color w:val="000000" w:themeColor="text1"/>
              </w:rPr>
              <w:t>PE</w:t>
            </w:r>
            <w:r w:rsidRPr="00D2216D">
              <w:rPr>
                <w:color w:val="000000" w:themeColor="text1"/>
              </w:rPr>
              <w:t xml:space="preserve"> may procure, upon such terms and in such manner as it deems appropriate, Goods or Related Services</w:t>
            </w:r>
            <w:r w:rsidR="007A0B41" w:rsidRPr="00D2216D">
              <w:rPr>
                <w:color w:val="000000" w:themeColor="text1"/>
              </w:rPr>
              <w:t xml:space="preserve"> if applicable </w:t>
            </w:r>
            <w:r w:rsidRPr="00D2216D">
              <w:rPr>
                <w:color w:val="000000" w:themeColor="text1"/>
              </w:rPr>
              <w:t xml:space="preserve"> similar to those undelivered or not performed, and the Supplier shall be liable to the </w:t>
            </w:r>
            <w:r w:rsidR="00864F8A" w:rsidRPr="00D2216D">
              <w:rPr>
                <w:color w:val="000000" w:themeColor="text1"/>
              </w:rPr>
              <w:t>PE</w:t>
            </w:r>
            <w:r w:rsidRPr="00D2216D">
              <w:rPr>
                <w:color w:val="000000" w:themeColor="text1"/>
              </w:rPr>
              <w:t xml:space="preserve"> for any additional costs for such similar Goods or Related Services</w:t>
            </w:r>
            <w:r w:rsidR="007A0B41" w:rsidRPr="00D2216D">
              <w:rPr>
                <w:color w:val="000000" w:themeColor="text1"/>
              </w:rPr>
              <w:t xml:space="preserve"> if applicable</w:t>
            </w:r>
            <w:r w:rsidRPr="00D2216D">
              <w:rPr>
                <w:color w:val="000000" w:themeColor="text1"/>
              </w:rPr>
              <w:t>. However, the Supplier shall continue performance of the Contract to the extent not terminated.</w:t>
            </w:r>
          </w:p>
          <w:p w14:paraId="2CD156D6" w14:textId="77777777" w:rsidR="00E1320C" w:rsidRPr="00D2216D" w:rsidRDefault="00E1320C" w:rsidP="003C67AB">
            <w:pPr>
              <w:pStyle w:val="CoCHeading1"/>
              <w:numPr>
                <w:ilvl w:val="1"/>
                <w:numId w:val="31"/>
              </w:numPr>
              <w:spacing w:before="120"/>
              <w:ind w:left="528" w:hanging="557"/>
              <w:jc w:val="both"/>
              <w:rPr>
                <w:i w:val="0"/>
                <w:color w:val="000000" w:themeColor="text1"/>
              </w:rPr>
            </w:pPr>
            <w:r w:rsidRPr="00D2216D">
              <w:rPr>
                <w:i w:val="0"/>
                <w:color w:val="000000" w:themeColor="text1"/>
              </w:rPr>
              <w:t>Termination for Convenience</w:t>
            </w:r>
          </w:p>
          <w:p w14:paraId="75FD2D2D" w14:textId="0743E3F4" w:rsidR="00E1320C" w:rsidRPr="00D2216D" w:rsidRDefault="00E1320C" w:rsidP="003C67AB">
            <w:pPr>
              <w:pStyle w:val="Heading3"/>
              <w:numPr>
                <w:ilvl w:val="0"/>
                <w:numId w:val="27"/>
              </w:numPr>
              <w:spacing w:before="120" w:after="120"/>
              <w:ind w:left="1244" w:hanging="450"/>
              <w:outlineLvl w:val="2"/>
              <w:rPr>
                <w:color w:val="000000" w:themeColor="text1"/>
              </w:rPr>
            </w:pPr>
            <w:r w:rsidRPr="00D2216D">
              <w:rPr>
                <w:color w:val="000000" w:themeColor="text1"/>
              </w:rPr>
              <w:t xml:space="preserve">The </w:t>
            </w:r>
            <w:r w:rsidR="00864F8A" w:rsidRPr="00D2216D">
              <w:rPr>
                <w:color w:val="000000" w:themeColor="text1"/>
              </w:rPr>
              <w:t>PE</w:t>
            </w:r>
            <w:r w:rsidRPr="00D2216D">
              <w:rPr>
                <w:color w:val="000000" w:themeColor="text1"/>
              </w:rPr>
              <w:t xml:space="preserve">, by notice sent to the Supplier, may terminate the Contract, in whole or in part, at any time for its convenience. The notice of termination shall specify that termination is for the </w:t>
            </w:r>
            <w:r w:rsidR="00A0469E" w:rsidRPr="00D2216D">
              <w:rPr>
                <w:color w:val="000000" w:themeColor="text1"/>
              </w:rPr>
              <w:t>PE’s</w:t>
            </w:r>
            <w:r w:rsidRPr="00D2216D">
              <w:rPr>
                <w:color w:val="000000" w:themeColor="text1"/>
              </w:rPr>
              <w:t xml:space="preserve"> convenience, the extent to which performance of </w:t>
            </w:r>
            <w:r w:rsidRPr="00D2216D">
              <w:rPr>
                <w:color w:val="000000" w:themeColor="text1"/>
              </w:rPr>
              <w:lastRenderedPageBreak/>
              <w:t>the Supplier under the Contract is terminated, and the date upon which such termination becomes effective.</w:t>
            </w:r>
          </w:p>
          <w:p w14:paraId="0CBB0499" w14:textId="7DCD8A3A" w:rsidR="00E1320C" w:rsidRPr="00D2216D" w:rsidRDefault="00E1320C" w:rsidP="003C67AB">
            <w:pPr>
              <w:pStyle w:val="Heading3"/>
              <w:numPr>
                <w:ilvl w:val="0"/>
                <w:numId w:val="27"/>
              </w:numPr>
              <w:spacing w:before="120" w:after="120"/>
              <w:ind w:left="1244" w:hanging="450"/>
              <w:outlineLvl w:val="2"/>
              <w:rPr>
                <w:color w:val="000000" w:themeColor="text1"/>
              </w:rPr>
            </w:pPr>
            <w:r w:rsidRPr="00D2216D">
              <w:rPr>
                <w:color w:val="000000" w:themeColor="text1"/>
              </w:rPr>
              <w:t xml:space="preserve">The Goods that are complete and ready for shipment within twenty-eight (28) days after the Supplier’s receipt of notice of termination shall be accepted by the </w:t>
            </w:r>
            <w:r w:rsidR="00864F8A" w:rsidRPr="00D2216D">
              <w:rPr>
                <w:color w:val="000000" w:themeColor="text1"/>
              </w:rPr>
              <w:t>PE</w:t>
            </w:r>
            <w:r w:rsidRPr="00D2216D">
              <w:rPr>
                <w:color w:val="000000" w:themeColor="text1"/>
              </w:rPr>
              <w:t xml:space="preserve"> at the Contract terms and prices. For the remaining Goods, the </w:t>
            </w:r>
            <w:r w:rsidR="00864F8A" w:rsidRPr="00D2216D">
              <w:rPr>
                <w:color w:val="000000" w:themeColor="text1"/>
              </w:rPr>
              <w:t>PE</w:t>
            </w:r>
            <w:r w:rsidRPr="00D2216D">
              <w:rPr>
                <w:color w:val="000000" w:themeColor="text1"/>
              </w:rPr>
              <w:t xml:space="preserve"> may elect: </w:t>
            </w:r>
          </w:p>
          <w:p w14:paraId="7DAC0EC3" w14:textId="77777777" w:rsidR="00E1320C" w:rsidRPr="00D2216D" w:rsidRDefault="00E1320C" w:rsidP="003C67AB">
            <w:pPr>
              <w:pStyle w:val="Heading4"/>
              <w:numPr>
                <w:ilvl w:val="3"/>
                <w:numId w:val="26"/>
              </w:numPr>
              <w:tabs>
                <w:tab w:val="clear" w:pos="1512"/>
                <w:tab w:val="right" w:pos="1784"/>
              </w:tabs>
              <w:ind w:left="1728" w:hanging="484"/>
              <w:outlineLvl w:val="3"/>
              <w:rPr>
                <w:color w:val="000000" w:themeColor="text1"/>
                <w:spacing w:val="0"/>
              </w:rPr>
            </w:pPr>
            <w:r w:rsidRPr="00D2216D">
              <w:rPr>
                <w:color w:val="000000" w:themeColor="text1"/>
                <w:spacing w:val="0"/>
              </w:rPr>
              <w:t>to have any portion completed and delivered at the Contract terms and prices; and/or</w:t>
            </w:r>
          </w:p>
          <w:p w14:paraId="4CBF3CFC" w14:textId="7F069E5B" w:rsidR="00E1320C" w:rsidRPr="00D2216D" w:rsidRDefault="00E1320C" w:rsidP="003C67AB">
            <w:pPr>
              <w:pStyle w:val="Heading4"/>
              <w:numPr>
                <w:ilvl w:val="3"/>
                <w:numId w:val="26"/>
              </w:numPr>
              <w:tabs>
                <w:tab w:val="clear" w:pos="1512"/>
                <w:tab w:val="right" w:pos="1784"/>
              </w:tabs>
              <w:ind w:left="1728" w:hanging="484"/>
              <w:outlineLvl w:val="3"/>
              <w:rPr>
                <w:color w:val="000000" w:themeColor="text1"/>
              </w:rPr>
            </w:pPr>
            <w:r w:rsidRPr="00D2216D">
              <w:rPr>
                <w:color w:val="000000" w:themeColor="text1"/>
              </w:rPr>
              <w:t xml:space="preserve">to cancel the remainder and pay to the Supplier an agreed amount for partially completed Goods and Related Services </w:t>
            </w:r>
            <w:r w:rsidR="007A0B41" w:rsidRPr="00D2216D">
              <w:rPr>
                <w:color w:val="000000" w:themeColor="text1"/>
              </w:rPr>
              <w:t xml:space="preserve">if applicable </w:t>
            </w:r>
            <w:r w:rsidRPr="00D2216D">
              <w:rPr>
                <w:color w:val="000000" w:themeColor="text1"/>
              </w:rPr>
              <w:t>and for materials and parts previously procured by the Supplier.</w:t>
            </w:r>
          </w:p>
        </w:tc>
      </w:tr>
      <w:tr w:rsidR="00386D09" w:rsidRPr="00D2216D" w14:paraId="643E4B42" w14:textId="77777777" w:rsidTr="00340C13">
        <w:tc>
          <w:tcPr>
            <w:tcW w:w="2663" w:type="dxa"/>
          </w:tcPr>
          <w:p w14:paraId="718C69D9" w14:textId="5D602CAB" w:rsidR="00E217CD" w:rsidRPr="00D2216D" w:rsidRDefault="00E217CD" w:rsidP="003C67AB">
            <w:pPr>
              <w:pStyle w:val="COCgcc"/>
              <w:numPr>
                <w:ilvl w:val="0"/>
                <w:numId w:val="31"/>
              </w:numPr>
              <w:spacing w:before="120"/>
              <w:ind w:left="331"/>
              <w:rPr>
                <w:color w:val="000000" w:themeColor="text1"/>
              </w:rPr>
            </w:pPr>
            <w:r w:rsidRPr="00D2216D">
              <w:rPr>
                <w:color w:val="000000" w:themeColor="text1"/>
              </w:rPr>
              <w:lastRenderedPageBreak/>
              <w:t>Forced Labor</w:t>
            </w:r>
          </w:p>
        </w:tc>
        <w:tc>
          <w:tcPr>
            <w:tcW w:w="7232" w:type="dxa"/>
            <w:vAlign w:val="center"/>
          </w:tcPr>
          <w:p w14:paraId="46F92B77" w14:textId="75E92B1F" w:rsidR="008F00EA" w:rsidRPr="00D2216D" w:rsidRDefault="008F00EA" w:rsidP="003C67AB">
            <w:pPr>
              <w:pStyle w:val="CoCHeading1"/>
              <w:numPr>
                <w:ilvl w:val="1"/>
                <w:numId w:val="31"/>
              </w:numPr>
              <w:spacing w:before="120"/>
              <w:ind w:left="528" w:hanging="557"/>
              <w:jc w:val="both"/>
              <w:rPr>
                <w:i w:val="0"/>
                <w:iCs/>
                <w:color w:val="000000" w:themeColor="text1"/>
              </w:rPr>
            </w:pPr>
            <w:r w:rsidRPr="00D2216D">
              <w:rPr>
                <w:rFonts w:eastAsiaTheme="minorHAnsi"/>
                <w:i w:val="0"/>
                <w:iCs/>
                <w:color w:val="000000" w:themeColor="text1"/>
              </w:rPr>
              <w:t xml:space="preserve">The </w:t>
            </w:r>
            <w:r w:rsidRPr="00D2216D">
              <w:rPr>
                <w:i w:val="0"/>
                <w:color w:val="000000" w:themeColor="text1"/>
              </w:rPr>
              <w:t>Supplier</w:t>
            </w:r>
            <w:r w:rsidR="003E034D" w:rsidRPr="00D2216D">
              <w:rPr>
                <w:rFonts w:eastAsiaTheme="minorHAnsi"/>
                <w:i w:val="0"/>
                <w:iCs/>
                <w:color w:val="000000" w:themeColor="text1"/>
              </w:rPr>
              <w:t xml:space="preserve">, including its Subcontractors, </w:t>
            </w:r>
            <w:r w:rsidRPr="00D2216D">
              <w:rPr>
                <w:rFonts w:eastAsiaTheme="minorHAnsi"/>
                <w:i w:val="0"/>
                <w:iCs/>
                <w:color w:val="000000" w:themeColor="text1"/>
              </w:rPr>
              <w:t xml:space="preserve">shall not employ or engage forced labor or persons </w:t>
            </w:r>
            <w:r w:rsidRPr="00D2216D">
              <w:rPr>
                <w:i w:val="0"/>
                <w:iCs/>
                <w:color w:val="000000" w:themeColor="text1"/>
              </w:rPr>
              <w:t>subject</w:t>
            </w:r>
            <w:r w:rsidRPr="00D2216D">
              <w:rPr>
                <w:rFonts w:eastAsiaTheme="minorHAnsi"/>
                <w:i w:val="0"/>
                <w:iCs/>
                <w:color w:val="000000" w:themeColor="text1"/>
              </w:rPr>
              <w:t xml:space="preserve"> to trafficking</w:t>
            </w:r>
            <w:r w:rsidRPr="00D2216D">
              <w:rPr>
                <w:i w:val="0"/>
                <w:iCs/>
                <w:color w:val="000000" w:themeColor="text1"/>
              </w:rPr>
              <w:t>,</w:t>
            </w:r>
            <w:r w:rsidRPr="00D2216D">
              <w:rPr>
                <w:rFonts w:eastAsiaTheme="minorHAnsi"/>
                <w:i w:val="0"/>
                <w:iCs/>
                <w:color w:val="000000" w:themeColor="text1"/>
              </w:rPr>
              <w:t xml:space="preserve"> as described in CC 2</w:t>
            </w:r>
            <w:r w:rsidR="003A0F7F" w:rsidRPr="00D2216D">
              <w:rPr>
                <w:rFonts w:eastAsiaTheme="minorHAnsi"/>
                <w:i w:val="0"/>
                <w:iCs/>
                <w:color w:val="000000" w:themeColor="text1"/>
              </w:rPr>
              <w:t>7</w:t>
            </w:r>
            <w:r w:rsidRPr="00D2216D">
              <w:rPr>
                <w:rFonts w:eastAsiaTheme="minorHAnsi"/>
                <w:i w:val="0"/>
                <w:iCs/>
                <w:color w:val="000000" w:themeColor="text1"/>
              </w:rPr>
              <w:t>.</w:t>
            </w:r>
            <w:r w:rsidR="003E034D" w:rsidRPr="00D2216D">
              <w:rPr>
                <w:rFonts w:eastAsiaTheme="minorHAnsi"/>
                <w:i w:val="0"/>
                <w:iCs/>
                <w:color w:val="000000" w:themeColor="text1"/>
              </w:rPr>
              <w:t>2</w:t>
            </w:r>
            <w:r w:rsidRPr="00D2216D">
              <w:rPr>
                <w:rFonts w:eastAsiaTheme="minorHAnsi"/>
                <w:i w:val="0"/>
                <w:iCs/>
                <w:color w:val="000000" w:themeColor="text1"/>
              </w:rPr>
              <w:t xml:space="preserve"> and CC 2</w:t>
            </w:r>
            <w:r w:rsidR="003A0F7F" w:rsidRPr="00D2216D">
              <w:rPr>
                <w:rFonts w:eastAsiaTheme="minorHAnsi"/>
                <w:i w:val="0"/>
                <w:iCs/>
                <w:color w:val="000000" w:themeColor="text1"/>
              </w:rPr>
              <w:t>7</w:t>
            </w:r>
            <w:r w:rsidRPr="00D2216D">
              <w:rPr>
                <w:rFonts w:eastAsiaTheme="minorHAnsi"/>
                <w:i w:val="0"/>
                <w:iCs/>
                <w:color w:val="000000" w:themeColor="text1"/>
              </w:rPr>
              <w:t>.</w:t>
            </w:r>
            <w:r w:rsidR="003E034D" w:rsidRPr="00D2216D">
              <w:rPr>
                <w:rFonts w:eastAsiaTheme="minorHAnsi"/>
                <w:i w:val="0"/>
                <w:iCs/>
                <w:color w:val="000000" w:themeColor="text1"/>
              </w:rPr>
              <w:t>3</w:t>
            </w:r>
            <w:r w:rsidRPr="00D2216D">
              <w:rPr>
                <w:i w:val="0"/>
                <w:iCs/>
                <w:color w:val="000000" w:themeColor="text1"/>
              </w:rPr>
              <w:t>.</w:t>
            </w:r>
          </w:p>
          <w:p w14:paraId="60054081" w14:textId="77777777" w:rsidR="008F00EA" w:rsidRPr="00D2216D" w:rsidRDefault="008F00EA" w:rsidP="003C67AB">
            <w:pPr>
              <w:pStyle w:val="CoCHeading1"/>
              <w:numPr>
                <w:ilvl w:val="1"/>
                <w:numId w:val="31"/>
              </w:numPr>
              <w:spacing w:before="120"/>
              <w:ind w:left="528" w:hanging="557"/>
              <w:jc w:val="both"/>
              <w:rPr>
                <w:i w:val="0"/>
                <w:iCs/>
                <w:color w:val="000000" w:themeColor="text1"/>
              </w:rPr>
            </w:pPr>
            <w:r w:rsidRPr="00D2216D">
              <w:rPr>
                <w:i w:val="0"/>
                <w:iCs/>
                <w:color w:val="000000" w:themeColor="text1"/>
              </w:rPr>
              <w:t xml:space="preserve">Forced labor consists of any work or service, not voluntarily </w:t>
            </w:r>
            <w:r w:rsidRPr="00D2216D">
              <w:rPr>
                <w:i w:val="0"/>
                <w:color w:val="000000" w:themeColor="text1"/>
              </w:rPr>
              <w:t>performed</w:t>
            </w:r>
            <w:r w:rsidRPr="00D2216D">
              <w:rPr>
                <w:i w:val="0"/>
                <w:iCs/>
                <w:color w:val="000000" w:themeColor="text1"/>
              </w:rPr>
              <w:t xml:space="preserve">, that is exacted from an individual under threat of force or penalty, and includes any kind of involuntary or compulsory labor, such as indentured labor, bonded labor or similar labor-contracting arrangements. </w:t>
            </w:r>
          </w:p>
          <w:p w14:paraId="32C5AB02" w14:textId="215D28EA" w:rsidR="00E217CD" w:rsidRPr="00D2216D" w:rsidRDefault="008F00EA" w:rsidP="003C67AB">
            <w:pPr>
              <w:pStyle w:val="CoCHeading1"/>
              <w:numPr>
                <w:ilvl w:val="1"/>
                <w:numId w:val="31"/>
              </w:numPr>
              <w:spacing w:before="120"/>
              <w:ind w:left="528" w:hanging="557"/>
              <w:jc w:val="both"/>
              <w:rPr>
                <w:i w:val="0"/>
                <w:iCs/>
                <w:color w:val="000000" w:themeColor="text1"/>
              </w:rPr>
            </w:pPr>
            <w:r w:rsidRPr="00D2216D">
              <w:rPr>
                <w:i w:val="0"/>
                <w:iCs/>
                <w:noProof/>
                <w:color w:val="000000" w:themeColor="text1"/>
              </w:rPr>
              <w:t xml:space="preserve">Trafficking in persons is defined as the recruitment, </w:t>
            </w:r>
            <w:r w:rsidRPr="00D2216D">
              <w:rPr>
                <w:i w:val="0"/>
                <w:color w:val="000000" w:themeColor="text1"/>
              </w:rPr>
              <w:t>transportation</w:t>
            </w:r>
            <w:r w:rsidRPr="00D2216D">
              <w:rPr>
                <w:i w:val="0"/>
                <w:iCs/>
                <w:noProof/>
                <w:color w:val="000000" w:themeColor="text1"/>
              </w:rPr>
              <w:t xml:space="preserve">, transfer, </w:t>
            </w:r>
            <w:proofErr w:type="spellStart"/>
            <w:r w:rsidRPr="00D2216D">
              <w:rPr>
                <w:i w:val="0"/>
                <w:iCs/>
                <w:color w:val="000000" w:themeColor="text1"/>
              </w:rPr>
              <w:t>harbouring</w:t>
            </w:r>
            <w:proofErr w:type="spellEnd"/>
            <w:r w:rsidRPr="00D2216D">
              <w:rPr>
                <w:i w:val="0"/>
                <w:iCs/>
                <w:noProof/>
                <w:color w:val="000000" w:themeColor="text1"/>
              </w:rPr>
              <w:t xml:space="preserve"> or </w:t>
            </w:r>
            <w:r w:rsidRPr="00D2216D">
              <w:rPr>
                <w:i w:val="0"/>
                <w:iCs/>
                <w:color w:val="000000" w:themeColor="text1"/>
              </w:rPr>
              <w:t>receipt</w:t>
            </w:r>
            <w:r w:rsidRPr="00D2216D">
              <w:rPr>
                <w:i w:val="0"/>
                <w:iCs/>
                <w:noProof/>
                <w:color w:val="000000" w:themeColor="text1"/>
              </w:rPr>
              <w:t xml:space="preserve">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r w:rsidR="00E217CD" w:rsidRPr="00D2216D">
              <w:rPr>
                <w:i w:val="0"/>
                <w:iCs/>
                <w:noProof/>
                <w:color w:val="000000" w:themeColor="text1"/>
              </w:rPr>
              <w:t>having control over another person, for the purposes of exploitation.</w:t>
            </w:r>
          </w:p>
        </w:tc>
      </w:tr>
      <w:tr w:rsidR="00386D09" w:rsidRPr="00D2216D" w14:paraId="68D8DB02" w14:textId="77777777" w:rsidTr="00340C13">
        <w:tc>
          <w:tcPr>
            <w:tcW w:w="2663" w:type="dxa"/>
          </w:tcPr>
          <w:p w14:paraId="0BAE1379" w14:textId="4AB569CA" w:rsidR="00E217CD" w:rsidRPr="00D2216D" w:rsidRDefault="00E217CD" w:rsidP="003C67AB">
            <w:pPr>
              <w:pStyle w:val="COCgcc"/>
              <w:numPr>
                <w:ilvl w:val="0"/>
                <w:numId w:val="31"/>
              </w:numPr>
              <w:spacing w:before="120"/>
              <w:ind w:left="331"/>
              <w:rPr>
                <w:color w:val="000000" w:themeColor="text1"/>
              </w:rPr>
            </w:pPr>
            <w:r w:rsidRPr="00D2216D">
              <w:rPr>
                <w:color w:val="000000" w:themeColor="text1"/>
              </w:rPr>
              <w:t>Child Labor</w:t>
            </w:r>
          </w:p>
        </w:tc>
        <w:tc>
          <w:tcPr>
            <w:tcW w:w="7232" w:type="dxa"/>
            <w:vAlign w:val="center"/>
          </w:tcPr>
          <w:p w14:paraId="0B88AE70" w14:textId="0D282812" w:rsidR="008F00EA" w:rsidRPr="00D2216D" w:rsidRDefault="008F00EA" w:rsidP="003C67AB">
            <w:pPr>
              <w:pStyle w:val="CoCHeading1"/>
              <w:numPr>
                <w:ilvl w:val="1"/>
                <w:numId w:val="31"/>
              </w:numPr>
              <w:spacing w:before="120"/>
              <w:ind w:left="528" w:hanging="557"/>
              <w:jc w:val="both"/>
              <w:rPr>
                <w:i w:val="0"/>
                <w:iCs/>
                <w:color w:val="000000" w:themeColor="text1"/>
              </w:rPr>
            </w:pPr>
            <w:r w:rsidRPr="00D2216D">
              <w:rPr>
                <w:rFonts w:eastAsiaTheme="minorHAnsi"/>
                <w:i w:val="0"/>
                <w:iCs/>
                <w:color w:val="000000" w:themeColor="text1"/>
              </w:rPr>
              <w:t>The Supplier</w:t>
            </w:r>
            <w:r w:rsidRPr="00D2216D">
              <w:rPr>
                <w:i w:val="0"/>
                <w:iCs/>
                <w:color w:val="000000" w:themeColor="text1"/>
              </w:rPr>
              <w:t>, including its Subcontractors,</w:t>
            </w:r>
            <w:r w:rsidRPr="00D2216D">
              <w:rPr>
                <w:rFonts w:eastAsiaTheme="minorHAnsi"/>
                <w:i w:val="0"/>
                <w:iCs/>
                <w:color w:val="000000" w:themeColor="text1"/>
              </w:rPr>
              <w:t xml:space="preserve"> shall not employ or engage </w:t>
            </w:r>
            <w:r w:rsidR="003E034D" w:rsidRPr="00D2216D">
              <w:rPr>
                <w:rFonts w:eastAsiaTheme="minorHAnsi"/>
                <w:i w:val="0"/>
                <w:iCs/>
                <w:color w:val="000000" w:themeColor="text1"/>
              </w:rPr>
              <w:t xml:space="preserve">a </w:t>
            </w:r>
            <w:r w:rsidRPr="00D2216D">
              <w:rPr>
                <w:rFonts w:eastAsiaTheme="minorHAnsi"/>
                <w:i w:val="0"/>
                <w:iCs/>
                <w:color w:val="000000" w:themeColor="text1"/>
              </w:rPr>
              <w:t>child</w:t>
            </w:r>
            <w:r w:rsidR="00900F29" w:rsidRPr="00D2216D">
              <w:rPr>
                <w:rFonts w:eastAsiaTheme="minorHAnsi"/>
                <w:i w:val="0"/>
                <w:iCs/>
                <w:color w:val="000000" w:themeColor="text1"/>
              </w:rPr>
              <w:t xml:space="preserve"> </w:t>
            </w:r>
            <w:r w:rsidRPr="00D2216D">
              <w:rPr>
                <w:rFonts w:eastAsia="Arial Narrow"/>
                <w:i w:val="0"/>
                <w:iCs/>
                <w:color w:val="000000" w:themeColor="text1"/>
              </w:rPr>
              <w:t>under the age of 1</w:t>
            </w:r>
            <w:r w:rsidR="003F6044" w:rsidRPr="00D2216D">
              <w:rPr>
                <w:rFonts w:eastAsia="Arial Narrow"/>
                <w:i w:val="0"/>
                <w:iCs/>
                <w:color w:val="000000" w:themeColor="text1"/>
              </w:rPr>
              <w:t>8</w:t>
            </w:r>
            <w:r w:rsidRPr="00D2216D">
              <w:rPr>
                <w:rFonts w:eastAsia="Arial Narrow"/>
                <w:i w:val="0"/>
                <w:iCs/>
                <w:color w:val="000000" w:themeColor="text1"/>
              </w:rPr>
              <w:t xml:space="preserve"> unless the national law specifies a higher age (the minimum age).</w:t>
            </w:r>
          </w:p>
          <w:p w14:paraId="1598B2B1" w14:textId="77777777" w:rsidR="008F00EA" w:rsidRPr="00D2216D" w:rsidRDefault="008F00EA" w:rsidP="003C67AB">
            <w:pPr>
              <w:pStyle w:val="CoCHeading1"/>
              <w:numPr>
                <w:ilvl w:val="1"/>
                <w:numId w:val="31"/>
              </w:numPr>
              <w:spacing w:before="120"/>
              <w:ind w:left="528" w:hanging="557"/>
              <w:jc w:val="both"/>
              <w:rPr>
                <w:rFonts w:eastAsia="Arial Narrow"/>
                <w:i w:val="0"/>
                <w:iCs/>
                <w:color w:val="000000" w:themeColor="text1"/>
              </w:rPr>
            </w:pPr>
            <w:r w:rsidRPr="00D2216D">
              <w:rPr>
                <w:rFonts w:eastAsiaTheme="minorHAnsi"/>
                <w:i w:val="0"/>
                <w:iCs/>
                <w:color w:val="000000" w:themeColor="text1"/>
              </w:rPr>
              <w:t>The</w:t>
            </w:r>
            <w:r w:rsidRPr="00D2216D">
              <w:rPr>
                <w:rFonts w:eastAsia="Arial Narrow"/>
                <w:i w:val="0"/>
                <w:iCs/>
                <w:color w:val="000000" w:themeColor="text1"/>
              </w:rPr>
              <w:t xml:space="preserve"> Supplier, including its Subcontractors, shall not employ or engage a child between the minimum age and the age of 18 in a </w:t>
            </w:r>
            <w:r w:rsidRPr="00D2216D">
              <w:rPr>
                <w:i w:val="0"/>
                <w:color w:val="000000" w:themeColor="text1"/>
              </w:rPr>
              <w:t>manner</w:t>
            </w:r>
            <w:r w:rsidRPr="00D2216D">
              <w:rPr>
                <w:rFonts w:eastAsia="Arial Narrow"/>
                <w:i w:val="0"/>
                <w:iCs/>
                <w:color w:val="000000" w:themeColor="text1"/>
              </w:rPr>
              <w:t xml:space="preserve"> </w:t>
            </w:r>
            <w:r w:rsidRPr="00D2216D">
              <w:rPr>
                <w:i w:val="0"/>
                <w:iCs/>
                <w:color w:val="000000" w:themeColor="text1"/>
              </w:rPr>
              <w:t>that</w:t>
            </w:r>
            <w:r w:rsidRPr="00D2216D">
              <w:rPr>
                <w:rFonts w:eastAsia="Arial Narrow"/>
                <w:i w:val="0"/>
                <w:iCs/>
                <w:color w:val="000000" w:themeColor="text1"/>
              </w:rPr>
              <w:t xml:space="preserve"> is likely to be hazardous, or to interfere with, the child’s education, or to be harmful to the child’s health or physical, mental, spiritual, moral, or social development.</w:t>
            </w:r>
          </w:p>
          <w:p w14:paraId="1E0BE607" w14:textId="77777777" w:rsidR="008F00EA" w:rsidRPr="00D2216D" w:rsidRDefault="008F00EA" w:rsidP="003C67AB">
            <w:pPr>
              <w:pStyle w:val="Sub-ClauseText"/>
              <w:ind w:left="528"/>
              <w:rPr>
                <w:noProof/>
                <w:color w:val="000000" w:themeColor="text1"/>
              </w:rPr>
            </w:pPr>
            <w:r w:rsidRPr="00D2216D">
              <w:rPr>
                <w:noProof/>
                <w:color w:val="000000" w:themeColor="text1"/>
              </w:rPr>
              <w:t xml:space="preserve">Work considered hazardous for children is work that, by its </w:t>
            </w:r>
            <w:r w:rsidRPr="00D2216D">
              <w:rPr>
                <w:color w:val="000000" w:themeColor="text1"/>
                <w:spacing w:val="0"/>
              </w:rPr>
              <w:t>nature</w:t>
            </w:r>
            <w:r w:rsidRPr="00D2216D">
              <w:rPr>
                <w:noProof/>
                <w:color w:val="000000" w:themeColor="text1"/>
              </w:rPr>
              <w:t xml:space="preserve"> or the </w:t>
            </w:r>
            <w:r w:rsidRPr="00D2216D">
              <w:rPr>
                <w:color w:val="000000" w:themeColor="text1"/>
              </w:rPr>
              <w:t>circumstances</w:t>
            </w:r>
            <w:r w:rsidRPr="00D2216D">
              <w:rPr>
                <w:noProof/>
                <w:color w:val="000000" w:themeColor="text1"/>
              </w:rPr>
              <w:t xml:space="preserve"> in which it is carried out, is likely to jeopardize the health, safety, or morals of children. Such work activities prohibited for children include work:</w:t>
            </w:r>
          </w:p>
          <w:p w14:paraId="49845716" w14:textId="77777777" w:rsidR="008F00EA" w:rsidRPr="00D2216D" w:rsidRDefault="008F00EA" w:rsidP="003C67AB">
            <w:pPr>
              <w:pStyle w:val="ListParagraph"/>
              <w:numPr>
                <w:ilvl w:val="0"/>
                <w:numId w:val="40"/>
              </w:numPr>
              <w:spacing w:before="120"/>
              <w:ind w:left="1059" w:hanging="540"/>
              <w:contextualSpacing w:val="0"/>
              <w:rPr>
                <w:rFonts w:eastAsia="Arial Narrow"/>
                <w:color w:val="000000" w:themeColor="text1"/>
              </w:rPr>
            </w:pPr>
            <w:r w:rsidRPr="00D2216D">
              <w:rPr>
                <w:rFonts w:eastAsia="Arial Narrow"/>
                <w:color w:val="000000" w:themeColor="text1"/>
              </w:rPr>
              <w:t>with exposure to physical, psychological or sexual abuse;</w:t>
            </w:r>
          </w:p>
          <w:p w14:paraId="750DB7D6" w14:textId="77777777" w:rsidR="008F00EA" w:rsidRPr="00D2216D" w:rsidRDefault="008F00EA" w:rsidP="003C67AB">
            <w:pPr>
              <w:pStyle w:val="ListParagraph"/>
              <w:numPr>
                <w:ilvl w:val="0"/>
                <w:numId w:val="40"/>
              </w:numPr>
              <w:spacing w:before="120"/>
              <w:ind w:left="1059" w:hanging="540"/>
              <w:contextualSpacing w:val="0"/>
              <w:rPr>
                <w:rFonts w:eastAsia="Arial Narrow"/>
                <w:color w:val="000000" w:themeColor="text1"/>
              </w:rPr>
            </w:pPr>
            <w:r w:rsidRPr="00D2216D">
              <w:rPr>
                <w:rFonts w:eastAsia="Arial Narrow"/>
                <w:color w:val="000000" w:themeColor="text1"/>
              </w:rPr>
              <w:lastRenderedPageBreak/>
              <w:t xml:space="preserve">underground, underwater, working at heights or in confined spaces; </w:t>
            </w:r>
          </w:p>
          <w:p w14:paraId="2A528C92" w14:textId="77777777" w:rsidR="008F00EA" w:rsidRPr="00D2216D" w:rsidRDefault="008F00EA" w:rsidP="003C67AB">
            <w:pPr>
              <w:pStyle w:val="ListParagraph"/>
              <w:numPr>
                <w:ilvl w:val="0"/>
                <w:numId w:val="40"/>
              </w:numPr>
              <w:spacing w:before="120"/>
              <w:ind w:left="1059" w:hanging="540"/>
              <w:contextualSpacing w:val="0"/>
              <w:rPr>
                <w:rFonts w:eastAsia="Arial Narrow"/>
                <w:color w:val="000000" w:themeColor="text1"/>
              </w:rPr>
            </w:pPr>
            <w:r w:rsidRPr="00D2216D">
              <w:rPr>
                <w:rFonts w:eastAsia="Arial Narrow"/>
                <w:color w:val="000000" w:themeColor="text1"/>
              </w:rPr>
              <w:t xml:space="preserve">with dangerous machinery, equipment or tools, or involving handling or transport of heavy loads; </w:t>
            </w:r>
          </w:p>
          <w:p w14:paraId="3BE79262" w14:textId="0EE54B34" w:rsidR="008F00EA" w:rsidRPr="00D2216D" w:rsidRDefault="008F00EA" w:rsidP="003C67AB">
            <w:pPr>
              <w:pStyle w:val="ListParagraph"/>
              <w:numPr>
                <w:ilvl w:val="0"/>
                <w:numId w:val="40"/>
              </w:numPr>
              <w:spacing w:before="120"/>
              <w:ind w:left="1059" w:hanging="540"/>
              <w:contextualSpacing w:val="0"/>
              <w:rPr>
                <w:rFonts w:eastAsia="Arial Narrow"/>
                <w:color w:val="000000" w:themeColor="text1"/>
              </w:rPr>
            </w:pPr>
            <w:r w:rsidRPr="00D2216D">
              <w:rPr>
                <w:rFonts w:eastAsia="Arial Narrow"/>
                <w:color w:val="000000" w:themeColor="text1"/>
              </w:rPr>
              <w:t>in unhealthy environments exposing children to hazardous substances, agents, or processes, or to temperatures, noise or vibration damaging to health; or</w:t>
            </w:r>
          </w:p>
          <w:p w14:paraId="302DD1DD" w14:textId="4A7DE683" w:rsidR="00E217CD" w:rsidRPr="00D2216D" w:rsidRDefault="008F00EA" w:rsidP="003C67AB">
            <w:pPr>
              <w:pStyle w:val="ListParagraph"/>
              <w:numPr>
                <w:ilvl w:val="0"/>
                <w:numId w:val="40"/>
              </w:numPr>
              <w:spacing w:before="120"/>
              <w:ind w:left="1059" w:hanging="540"/>
              <w:contextualSpacing w:val="0"/>
              <w:rPr>
                <w:color w:val="000000" w:themeColor="text1"/>
              </w:rPr>
            </w:pPr>
            <w:r w:rsidRPr="00D2216D">
              <w:rPr>
                <w:rFonts w:eastAsia="Arial Narrow"/>
                <w:color w:val="000000" w:themeColor="text1"/>
              </w:rPr>
              <w:t>under difficult conditions such as work for long hours, during the night or in confinement on the premises of the employer.</w:t>
            </w:r>
          </w:p>
        </w:tc>
      </w:tr>
      <w:tr w:rsidR="00386D09" w:rsidRPr="00D2216D" w14:paraId="0268F24C" w14:textId="77777777" w:rsidTr="00340C13">
        <w:trPr>
          <w:trHeight w:val="1475"/>
        </w:trPr>
        <w:tc>
          <w:tcPr>
            <w:tcW w:w="2663" w:type="dxa"/>
          </w:tcPr>
          <w:p w14:paraId="09F2791A" w14:textId="29E3608F" w:rsidR="00E217CD" w:rsidRPr="00D2216D" w:rsidRDefault="00E217CD" w:rsidP="003C67AB">
            <w:pPr>
              <w:pStyle w:val="COCgcc"/>
              <w:numPr>
                <w:ilvl w:val="0"/>
                <w:numId w:val="31"/>
              </w:numPr>
              <w:spacing w:before="120"/>
              <w:ind w:left="331"/>
              <w:rPr>
                <w:color w:val="000000" w:themeColor="text1"/>
              </w:rPr>
            </w:pPr>
            <w:r w:rsidRPr="00D2216D">
              <w:rPr>
                <w:color w:val="000000" w:themeColor="text1"/>
              </w:rPr>
              <w:lastRenderedPageBreak/>
              <w:t>Health and safety obligations</w:t>
            </w:r>
          </w:p>
        </w:tc>
        <w:tc>
          <w:tcPr>
            <w:tcW w:w="7232" w:type="dxa"/>
            <w:vAlign w:val="center"/>
          </w:tcPr>
          <w:p w14:paraId="361C9ABC" w14:textId="3724875A" w:rsidR="00E217CD" w:rsidRPr="00D2216D" w:rsidRDefault="008F00EA" w:rsidP="003C67AB">
            <w:pPr>
              <w:pStyle w:val="CoCHeading1"/>
              <w:numPr>
                <w:ilvl w:val="1"/>
                <w:numId w:val="31"/>
              </w:numPr>
              <w:spacing w:before="120"/>
              <w:ind w:left="528" w:hanging="557"/>
              <w:jc w:val="both"/>
              <w:rPr>
                <w:i w:val="0"/>
                <w:iCs/>
                <w:color w:val="000000" w:themeColor="text1"/>
              </w:rPr>
            </w:pPr>
            <w:r w:rsidRPr="00D2216D">
              <w:rPr>
                <w:rFonts w:eastAsia="Arial Narrow"/>
                <w:i w:val="0"/>
                <w:iCs/>
                <w:color w:val="000000" w:themeColor="text1"/>
              </w:rPr>
              <w:t xml:space="preserve">The </w:t>
            </w:r>
            <w:r w:rsidRPr="00D2216D">
              <w:rPr>
                <w:rFonts w:eastAsiaTheme="minorHAnsi"/>
                <w:i w:val="0"/>
                <w:iCs/>
                <w:color w:val="000000" w:themeColor="text1"/>
              </w:rPr>
              <w:t>Supplier</w:t>
            </w:r>
            <w:r w:rsidRPr="00D2216D">
              <w:rPr>
                <w:rFonts w:eastAsia="Arial Narrow"/>
                <w:i w:val="0"/>
                <w:iCs/>
                <w:color w:val="000000" w:themeColor="text1"/>
              </w:rPr>
              <w:t xml:space="preserve"> shall </w:t>
            </w:r>
            <w:r w:rsidRPr="00D2216D">
              <w:rPr>
                <w:i w:val="0"/>
                <w:iCs/>
                <w:color w:val="000000" w:themeColor="text1"/>
              </w:rPr>
              <w:t>comply</w:t>
            </w:r>
            <w:r w:rsidRPr="00D2216D">
              <w:rPr>
                <w:rFonts w:eastAsia="Arial Narrow"/>
                <w:i w:val="0"/>
                <w:iCs/>
                <w:color w:val="000000" w:themeColor="text1"/>
              </w:rPr>
              <w:t xml:space="preserve">, and shall require its Subcontractors if </w:t>
            </w:r>
            <w:r w:rsidRPr="00D2216D">
              <w:rPr>
                <w:i w:val="0"/>
                <w:color w:val="000000" w:themeColor="text1"/>
              </w:rPr>
              <w:t>any</w:t>
            </w:r>
            <w:r w:rsidRPr="00D2216D">
              <w:rPr>
                <w:rFonts w:eastAsia="Arial Narrow"/>
                <w:i w:val="0"/>
                <w:iCs/>
                <w:color w:val="000000" w:themeColor="text1"/>
              </w:rPr>
              <w:t xml:space="preserve"> to comply, with all applicable health and safety regulations, laws, guidelines, and any other requirement</w:t>
            </w:r>
            <w:r w:rsidR="00900F29" w:rsidRPr="00D2216D">
              <w:rPr>
                <w:rFonts w:eastAsia="Arial Narrow"/>
                <w:i w:val="0"/>
                <w:iCs/>
                <w:color w:val="000000" w:themeColor="text1"/>
              </w:rPr>
              <w:t xml:space="preserve"> </w:t>
            </w:r>
            <w:r w:rsidRPr="00D2216D">
              <w:rPr>
                <w:rFonts w:eastAsia="Arial Narrow"/>
                <w:i w:val="0"/>
                <w:iCs/>
                <w:color w:val="000000" w:themeColor="text1"/>
              </w:rPr>
              <w:t xml:space="preserve">stated in the </w:t>
            </w:r>
            <w:r w:rsidRPr="00D2216D">
              <w:rPr>
                <w:i w:val="0"/>
                <w:iCs/>
                <w:color w:val="000000" w:themeColor="text1"/>
              </w:rPr>
              <w:t>Technical Specifications.</w:t>
            </w:r>
          </w:p>
        </w:tc>
      </w:tr>
      <w:tr w:rsidR="00386D09" w:rsidRPr="00D2216D" w14:paraId="6D2925F8" w14:textId="77777777" w:rsidTr="00340C13">
        <w:tc>
          <w:tcPr>
            <w:tcW w:w="2663" w:type="dxa"/>
          </w:tcPr>
          <w:p w14:paraId="0CF01D18" w14:textId="6F46B736" w:rsidR="00C94A72" w:rsidRPr="00D2216D" w:rsidRDefault="00C94A72" w:rsidP="003C67AB">
            <w:pPr>
              <w:pStyle w:val="COCgcc"/>
              <w:numPr>
                <w:ilvl w:val="0"/>
                <w:numId w:val="31"/>
              </w:numPr>
              <w:spacing w:before="120"/>
              <w:ind w:left="331"/>
              <w:rPr>
                <w:color w:val="000000" w:themeColor="text1"/>
              </w:rPr>
            </w:pPr>
            <w:bookmarkStart w:id="46" w:name="_Toc167083664"/>
            <w:bookmarkStart w:id="47" w:name="_Toc46416138"/>
            <w:r w:rsidRPr="00D2216D">
              <w:rPr>
                <w:color w:val="000000" w:themeColor="text1"/>
              </w:rPr>
              <w:t>Patent Indemnity</w:t>
            </w:r>
            <w:bookmarkEnd w:id="46"/>
            <w:bookmarkEnd w:id="47"/>
          </w:p>
        </w:tc>
        <w:tc>
          <w:tcPr>
            <w:tcW w:w="7232" w:type="dxa"/>
            <w:vAlign w:val="center"/>
          </w:tcPr>
          <w:p w14:paraId="574E3A26" w14:textId="2E67ADA2" w:rsidR="00C94A72" w:rsidRPr="00D2216D" w:rsidRDefault="00C94A72" w:rsidP="003C67AB">
            <w:pPr>
              <w:pStyle w:val="CoCHeading1"/>
              <w:numPr>
                <w:ilvl w:val="1"/>
                <w:numId w:val="31"/>
              </w:numPr>
              <w:spacing w:before="120"/>
              <w:ind w:left="528" w:hanging="557"/>
              <w:jc w:val="both"/>
              <w:rPr>
                <w:rFonts w:eastAsia="Arial Narrow"/>
                <w:iCs/>
                <w:noProof/>
                <w:color w:val="000000" w:themeColor="text1"/>
              </w:rPr>
            </w:pPr>
            <w:r w:rsidRPr="00D2216D">
              <w:rPr>
                <w:rFonts w:eastAsia="Arial Narrow"/>
                <w:i w:val="0"/>
                <w:iCs/>
                <w:noProof/>
                <w:color w:val="000000" w:themeColor="text1"/>
              </w:rPr>
              <w:t xml:space="preserve">The Supplier shall, subject to the </w:t>
            </w:r>
            <w:r w:rsidR="00A0469E" w:rsidRPr="00D2216D">
              <w:rPr>
                <w:rFonts w:eastAsia="Arial Narrow"/>
                <w:i w:val="0"/>
                <w:iCs/>
                <w:noProof/>
                <w:color w:val="000000" w:themeColor="text1"/>
              </w:rPr>
              <w:t>PE’s</w:t>
            </w:r>
            <w:r w:rsidRPr="00D2216D">
              <w:rPr>
                <w:rFonts w:eastAsia="Arial Narrow"/>
                <w:i w:val="0"/>
                <w:iCs/>
                <w:noProof/>
                <w:color w:val="000000" w:themeColor="text1"/>
              </w:rPr>
              <w:t xml:space="preserve"> compliance with CC 3</w:t>
            </w:r>
            <w:r w:rsidR="003A0F7F" w:rsidRPr="00D2216D">
              <w:rPr>
                <w:rFonts w:eastAsia="Arial Narrow"/>
                <w:i w:val="0"/>
                <w:iCs/>
                <w:noProof/>
                <w:color w:val="000000" w:themeColor="text1"/>
              </w:rPr>
              <w:t>0</w:t>
            </w:r>
            <w:r w:rsidRPr="00D2216D">
              <w:rPr>
                <w:rFonts w:eastAsia="Arial Narrow"/>
                <w:i w:val="0"/>
                <w:iCs/>
                <w:noProof/>
                <w:color w:val="000000" w:themeColor="text1"/>
              </w:rPr>
              <w:t xml:space="preserve">.2, indemnify and hold harmless the </w:t>
            </w:r>
            <w:r w:rsidR="00864F8A" w:rsidRPr="00D2216D">
              <w:rPr>
                <w:rFonts w:eastAsia="Arial Narrow"/>
                <w:i w:val="0"/>
                <w:iCs/>
                <w:noProof/>
                <w:color w:val="000000" w:themeColor="text1"/>
              </w:rPr>
              <w:t>PE</w:t>
            </w:r>
            <w:r w:rsidRPr="00D2216D">
              <w:rPr>
                <w:rFonts w:eastAsia="Arial Narrow"/>
                <w:i w:val="0"/>
                <w:iCs/>
                <w:noProof/>
                <w:color w:val="000000" w:themeColor="text1"/>
              </w:rPr>
              <w:t xml:space="preserve"> and its employees and officers from and against any and all suits, actions or administrative proceedings, claims, demands, losses, damages, </w:t>
            </w:r>
            <w:r w:rsidRPr="00D2216D">
              <w:rPr>
                <w:i w:val="0"/>
                <w:color w:val="000000" w:themeColor="text1"/>
              </w:rPr>
              <w:t>costs</w:t>
            </w:r>
            <w:r w:rsidRPr="00D2216D">
              <w:rPr>
                <w:rFonts w:eastAsia="Arial Narrow"/>
                <w:i w:val="0"/>
                <w:iCs/>
                <w:noProof/>
                <w:color w:val="000000" w:themeColor="text1"/>
              </w:rPr>
              <w:t xml:space="preserve">, and expenses of any nature, including attorney’s fees and expenses, which the </w:t>
            </w:r>
            <w:r w:rsidR="00864F8A" w:rsidRPr="00D2216D">
              <w:rPr>
                <w:rFonts w:eastAsia="Arial Narrow"/>
                <w:i w:val="0"/>
                <w:iCs/>
                <w:noProof/>
                <w:color w:val="000000" w:themeColor="text1"/>
              </w:rPr>
              <w:t>PE</w:t>
            </w:r>
            <w:r w:rsidRPr="00D2216D">
              <w:rPr>
                <w:rFonts w:eastAsia="Arial Narrow"/>
                <w:i w:val="0"/>
                <w:iCs/>
                <w:noProof/>
                <w:color w:val="000000" w:themeColor="text1"/>
              </w:rPr>
              <w:t xml:space="preserve"> may suffer as a result of any infringement or alleged infringement of any patent, utility model, registered design, trademark, copyright, or other intellectual property right registered or otherwise existing at the date of the Contract by reason of: </w:t>
            </w:r>
          </w:p>
          <w:p w14:paraId="6F199CAB" w14:textId="77777777" w:rsidR="00C94A72" w:rsidRPr="00D2216D" w:rsidRDefault="00C94A72" w:rsidP="003C67AB">
            <w:pPr>
              <w:numPr>
                <w:ilvl w:val="2"/>
                <w:numId w:val="47"/>
              </w:numPr>
              <w:spacing w:before="120" w:after="120"/>
              <w:ind w:hanging="552"/>
              <w:jc w:val="both"/>
              <w:outlineLvl w:val="2"/>
              <w:rPr>
                <w:color w:val="000000" w:themeColor="text1"/>
              </w:rPr>
            </w:pPr>
            <w:r w:rsidRPr="00D2216D">
              <w:rPr>
                <w:color w:val="000000" w:themeColor="text1"/>
              </w:rPr>
              <w:t xml:space="preserve">the installation of the Goods by the Supplier or the use of the Goods in the country where the Site is located; and </w:t>
            </w:r>
          </w:p>
          <w:p w14:paraId="449C364B" w14:textId="77777777" w:rsidR="00C94A72" w:rsidRPr="00D2216D" w:rsidRDefault="00C94A72" w:rsidP="003C67AB">
            <w:pPr>
              <w:numPr>
                <w:ilvl w:val="2"/>
                <w:numId w:val="47"/>
              </w:numPr>
              <w:spacing w:before="120" w:after="120"/>
              <w:ind w:hanging="552"/>
              <w:jc w:val="both"/>
              <w:outlineLvl w:val="2"/>
              <w:rPr>
                <w:color w:val="000000" w:themeColor="text1"/>
              </w:rPr>
            </w:pPr>
            <w:r w:rsidRPr="00D2216D">
              <w:rPr>
                <w:color w:val="000000" w:themeColor="text1"/>
              </w:rPr>
              <w:t xml:space="preserve">the sale in any country of the products produced by the Goods. </w:t>
            </w:r>
          </w:p>
          <w:p w14:paraId="37DBC3EC" w14:textId="77777777" w:rsidR="00C94A72" w:rsidRPr="00D2216D" w:rsidRDefault="00C94A72" w:rsidP="003C67AB">
            <w:pPr>
              <w:spacing w:before="120" w:after="120"/>
              <w:ind w:left="528"/>
              <w:jc w:val="both"/>
              <w:outlineLvl w:val="2"/>
              <w:rPr>
                <w:color w:val="000000" w:themeColor="text1"/>
              </w:rPr>
            </w:pPr>
            <w:r w:rsidRPr="00D2216D">
              <w:rPr>
                <w:color w:val="000000" w:themeColor="text1"/>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04F80510" w14:textId="67D1FA4E" w:rsidR="00C94A72" w:rsidRPr="00D2216D" w:rsidRDefault="00C94A72" w:rsidP="003C67AB">
            <w:pPr>
              <w:pStyle w:val="CoCHeading1"/>
              <w:numPr>
                <w:ilvl w:val="1"/>
                <w:numId w:val="31"/>
              </w:numPr>
              <w:spacing w:before="120"/>
              <w:ind w:left="528" w:hanging="557"/>
              <w:jc w:val="both"/>
              <w:rPr>
                <w:rFonts w:eastAsia="Arial Narrow"/>
                <w:iCs/>
                <w:noProof/>
                <w:color w:val="000000" w:themeColor="text1"/>
              </w:rPr>
            </w:pPr>
            <w:r w:rsidRPr="00D2216D">
              <w:rPr>
                <w:rFonts w:eastAsia="Arial Narrow"/>
                <w:i w:val="0"/>
                <w:iCs/>
                <w:noProof/>
                <w:color w:val="000000" w:themeColor="text1"/>
              </w:rPr>
              <w:t xml:space="preserve"> If any proceedings are brought or any claim is made against the </w:t>
            </w:r>
            <w:r w:rsidR="00864F8A" w:rsidRPr="00D2216D">
              <w:rPr>
                <w:rFonts w:eastAsia="Arial Narrow"/>
                <w:i w:val="0"/>
                <w:iCs/>
                <w:noProof/>
                <w:color w:val="000000" w:themeColor="text1"/>
              </w:rPr>
              <w:t>PE</w:t>
            </w:r>
            <w:r w:rsidRPr="00D2216D">
              <w:rPr>
                <w:rFonts w:eastAsia="Arial Narrow"/>
                <w:i w:val="0"/>
                <w:iCs/>
                <w:noProof/>
                <w:color w:val="000000" w:themeColor="text1"/>
              </w:rPr>
              <w:t xml:space="preserve"> arising out of the matters referred to in CC </w:t>
            </w:r>
            <w:r w:rsidR="006F36EA" w:rsidRPr="00D2216D">
              <w:rPr>
                <w:rFonts w:eastAsia="Arial Narrow"/>
                <w:i w:val="0"/>
                <w:iCs/>
                <w:noProof/>
                <w:color w:val="000000" w:themeColor="text1"/>
              </w:rPr>
              <w:t>30</w:t>
            </w:r>
            <w:r w:rsidRPr="00D2216D">
              <w:rPr>
                <w:rFonts w:eastAsia="Arial Narrow"/>
                <w:i w:val="0"/>
                <w:iCs/>
                <w:noProof/>
                <w:color w:val="000000" w:themeColor="text1"/>
              </w:rPr>
              <w:t xml:space="preserve">.1, the </w:t>
            </w:r>
            <w:r w:rsidR="00864F8A" w:rsidRPr="00D2216D">
              <w:rPr>
                <w:rFonts w:eastAsia="Arial Narrow"/>
                <w:i w:val="0"/>
                <w:iCs/>
                <w:noProof/>
                <w:color w:val="000000" w:themeColor="text1"/>
              </w:rPr>
              <w:t>PE</w:t>
            </w:r>
            <w:r w:rsidRPr="00D2216D">
              <w:rPr>
                <w:rFonts w:eastAsia="Arial Narrow"/>
                <w:i w:val="0"/>
                <w:iCs/>
                <w:noProof/>
                <w:color w:val="000000" w:themeColor="text1"/>
              </w:rPr>
              <w:t xml:space="preserve"> shall promptly give the Supplier a notice thereof, and the Supplier may at its own expense and in the </w:t>
            </w:r>
            <w:r w:rsidR="00A0469E" w:rsidRPr="00D2216D">
              <w:rPr>
                <w:rFonts w:eastAsia="Arial Narrow"/>
                <w:i w:val="0"/>
                <w:iCs/>
                <w:noProof/>
                <w:color w:val="000000" w:themeColor="text1"/>
              </w:rPr>
              <w:t>PE’s</w:t>
            </w:r>
            <w:r w:rsidRPr="00D2216D">
              <w:rPr>
                <w:rFonts w:eastAsia="Arial Narrow"/>
                <w:i w:val="0"/>
                <w:iCs/>
                <w:noProof/>
                <w:color w:val="000000" w:themeColor="text1"/>
              </w:rPr>
              <w:t xml:space="preserve"> name conduct such proceedings or claim and any negotiations for the settlement of any such proceedings or claim.</w:t>
            </w:r>
          </w:p>
          <w:p w14:paraId="39E6DF80" w14:textId="27A3D39D" w:rsidR="00C94A72" w:rsidRPr="00D2216D" w:rsidRDefault="00C94A72" w:rsidP="003C67AB">
            <w:pPr>
              <w:pStyle w:val="CoCHeading1"/>
              <w:numPr>
                <w:ilvl w:val="1"/>
                <w:numId w:val="31"/>
              </w:numPr>
              <w:spacing w:before="120"/>
              <w:ind w:left="528" w:hanging="557"/>
              <w:jc w:val="both"/>
              <w:rPr>
                <w:rFonts w:eastAsia="Arial Narrow"/>
                <w:iCs/>
                <w:noProof/>
                <w:color w:val="000000" w:themeColor="text1"/>
              </w:rPr>
            </w:pPr>
            <w:r w:rsidRPr="00D2216D">
              <w:rPr>
                <w:rFonts w:eastAsia="Arial Narrow"/>
                <w:noProof/>
                <w:color w:val="000000" w:themeColor="text1"/>
              </w:rPr>
              <w:t xml:space="preserve">  </w:t>
            </w:r>
            <w:r w:rsidRPr="00D2216D">
              <w:rPr>
                <w:rFonts w:eastAsia="Arial Narrow"/>
                <w:i w:val="0"/>
                <w:iCs/>
                <w:noProof/>
                <w:color w:val="000000" w:themeColor="text1"/>
              </w:rPr>
              <w:t xml:space="preserve">If the Supplier fails to notify the </w:t>
            </w:r>
            <w:r w:rsidR="00864F8A" w:rsidRPr="00D2216D">
              <w:rPr>
                <w:rFonts w:eastAsia="Arial Narrow"/>
                <w:i w:val="0"/>
                <w:iCs/>
                <w:noProof/>
                <w:color w:val="000000" w:themeColor="text1"/>
              </w:rPr>
              <w:t>PE</w:t>
            </w:r>
            <w:r w:rsidRPr="00D2216D">
              <w:rPr>
                <w:rFonts w:eastAsia="Arial Narrow"/>
                <w:i w:val="0"/>
                <w:iCs/>
                <w:noProof/>
                <w:color w:val="000000" w:themeColor="text1"/>
              </w:rPr>
              <w:t xml:space="preserve"> within twenty-eight (28) days after receipt of such notice that it intends to conduct any such </w:t>
            </w:r>
            <w:r w:rsidRPr="00D2216D">
              <w:rPr>
                <w:rFonts w:eastAsia="Arial Narrow"/>
                <w:i w:val="0"/>
                <w:iCs/>
                <w:noProof/>
                <w:color w:val="000000" w:themeColor="text1"/>
              </w:rPr>
              <w:lastRenderedPageBreak/>
              <w:t xml:space="preserve">proceedings or claim, then the </w:t>
            </w:r>
            <w:r w:rsidR="00864F8A" w:rsidRPr="00D2216D">
              <w:rPr>
                <w:rFonts w:eastAsia="Arial Narrow"/>
                <w:i w:val="0"/>
                <w:iCs/>
                <w:noProof/>
                <w:color w:val="000000" w:themeColor="text1"/>
              </w:rPr>
              <w:t>PE</w:t>
            </w:r>
            <w:r w:rsidRPr="00D2216D">
              <w:rPr>
                <w:rFonts w:eastAsia="Arial Narrow"/>
                <w:i w:val="0"/>
                <w:iCs/>
                <w:noProof/>
                <w:color w:val="000000" w:themeColor="text1"/>
              </w:rPr>
              <w:t xml:space="preserve"> shall be free to conduct the same on its own behalf.</w:t>
            </w:r>
          </w:p>
          <w:p w14:paraId="6918FD2D" w14:textId="52FA082C" w:rsidR="00C94A72" w:rsidRPr="00D2216D" w:rsidRDefault="00C94A72" w:rsidP="003C67AB">
            <w:pPr>
              <w:pStyle w:val="CoCHeading1"/>
              <w:numPr>
                <w:ilvl w:val="1"/>
                <w:numId w:val="31"/>
              </w:numPr>
              <w:spacing w:before="120"/>
              <w:ind w:left="528" w:hanging="557"/>
              <w:jc w:val="both"/>
              <w:rPr>
                <w:rFonts w:eastAsia="Arial Narrow"/>
                <w:iCs/>
                <w:noProof/>
                <w:color w:val="000000" w:themeColor="text1"/>
              </w:rPr>
            </w:pPr>
            <w:r w:rsidRPr="00D2216D">
              <w:rPr>
                <w:rFonts w:eastAsia="Arial Narrow"/>
                <w:i w:val="0"/>
                <w:iCs/>
                <w:noProof/>
                <w:color w:val="000000" w:themeColor="text1"/>
              </w:rPr>
              <w:t xml:space="preserve"> The </w:t>
            </w:r>
            <w:r w:rsidR="00864F8A" w:rsidRPr="00D2216D">
              <w:rPr>
                <w:rFonts w:eastAsia="Arial Narrow"/>
                <w:i w:val="0"/>
                <w:iCs/>
                <w:noProof/>
                <w:color w:val="000000" w:themeColor="text1"/>
              </w:rPr>
              <w:t>PE</w:t>
            </w:r>
            <w:r w:rsidRPr="00D2216D">
              <w:rPr>
                <w:rFonts w:eastAsia="Arial Narrow"/>
                <w:i w:val="0"/>
                <w:iCs/>
                <w:noProof/>
                <w:color w:val="000000" w:themeColor="text1"/>
              </w:rPr>
              <w:t xml:space="preserve"> shall, at the Supplier’s request, afford all available assistance to the Supplier in conducting such proceedings or claim, and shall be reimbursed by the Supplier for all reasonable expenses incurred in so doing.</w:t>
            </w:r>
          </w:p>
          <w:p w14:paraId="7298DB7C" w14:textId="5607A3C9" w:rsidR="00C94A72" w:rsidRPr="00D2216D" w:rsidRDefault="00C94A72" w:rsidP="003C67AB">
            <w:pPr>
              <w:pStyle w:val="CoCHeading1"/>
              <w:numPr>
                <w:ilvl w:val="1"/>
                <w:numId w:val="31"/>
              </w:numPr>
              <w:spacing w:before="120"/>
              <w:ind w:left="528" w:hanging="557"/>
              <w:jc w:val="both"/>
              <w:rPr>
                <w:rFonts w:eastAsia="Arial Narrow"/>
                <w:i w:val="0"/>
                <w:iCs/>
                <w:color w:val="000000" w:themeColor="text1"/>
              </w:rPr>
            </w:pPr>
            <w:r w:rsidRPr="00D2216D">
              <w:rPr>
                <w:rFonts w:eastAsia="Arial Narrow"/>
                <w:i w:val="0"/>
                <w:noProof/>
                <w:color w:val="000000" w:themeColor="text1"/>
              </w:rPr>
              <w:t>The</w:t>
            </w:r>
            <w:r w:rsidRPr="00D2216D">
              <w:rPr>
                <w:rFonts w:eastAsiaTheme="minorHAnsi"/>
                <w:bCs w:val="0"/>
                <w:i w:val="0"/>
                <w:color w:val="000000" w:themeColor="text1"/>
              </w:rPr>
              <w:t xml:space="preserve"> </w:t>
            </w:r>
            <w:r w:rsidR="00864F8A" w:rsidRPr="00D2216D">
              <w:rPr>
                <w:rFonts w:eastAsiaTheme="minorHAnsi"/>
                <w:bCs w:val="0"/>
                <w:i w:val="0"/>
                <w:color w:val="000000" w:themeColor="text1"/>
              </w:rPr>
              <w:t>PE</w:t>
            </w:r>
            <w:r w:rsidRPr="00D2216D">
              <w:rPr>
                <w:rFonts w:eastAsiaTheme="minorHAnsi"/>
                <w:bCs w:val="0"/>
                <w:i w:val="0"/>
                <w:color w:val="000000" w:themeColor="text1"/>
              </w:rPr>
              <w:t xml:space="preserve"> shall indemnify and hold harmless the Supplier and its employees, officers, and Subcontractors from and against any </w:t>
            </w:r>
            <w:r w:rsidRPr="00D2216D">
              <w:rPr>
                <w:rFonts w:eastAsia="Arial Narrow"/>
                <w:i w:val="0"/>
                <w:iCs/>
                <w:noProof/>
                <w:color w:val="000000" w:themeColor="text1"/>
              </w:rPr>
              <w:t>and</w:t>
            </w:r>
            <w:r w:rsidRPr="00D2216D">
              <w:rPr>
                <w:rFonts w:eastAsiaTheme="minorHAnsi"/>
                <w:bCs w:val="0"/>
                <w:i w:val="0"/>
                <w:color w:val="000000" w:themeColor="text1"/>
              </w:rPr>
              <w:t xml:space="preserve">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w:t>
            </w:r>
            <w:r w:rsidR="00864F8A" w:rsidRPr="00D2216D">
              <w:rPr>
                <w:rFonts w:eastAsiaTheme="minorHAnsi"/>
                <w:bCs w:val="0"/>
                <w:i w:val="0"/>
                <w:color w:val="000000" w:themeColor="text1"/>
              </w:rPr>
              <w:t>PE</w:t>
            </w:r>
            <w:r w:rsidRPr="00D2216D">
              <w:rPr>
                <w:rFonts w:eastAsiaTheme="minorHAnsi"/>
                <w:bCs w:val="0"/>
                <w:i w:val="0"/>
                <w:color w:val="000000" w:themeColor="text1"/>
              </w:rPr>
              <w:t>.</w:t>
            </w:r>
          </w:p>
        </w:tc>
      </w:tr>
      <w:tr w:rsidR="00386D09" w:rsidRPr="00D2216D" w14:paraId="7A38F73C" w14:textId="77777777" w:rsidTr="00340C13">
        <w:tc>
          <w:tcPr>
            <w:tcW w:w="2663" w:type="dxa"/>
          </w:tcPr>
          <w:p w14:paraId="5CF661C3" w14:textId="66428DF9" w:rsidR="00C94A72" w:rsidRPr="00D2216D" w:rsidRDefault="00C94A72" w:rsidP="003C67AB">
            <w:pPr>
              <w:pStyle w:val="COCgcc"/>
              <w:numPr>
                <w:ilvl w:val="0"/>
                <w:numId w:val="31"/>
              </w:numPr>
              <w:spacing w:before="120"/>
              <w:ind w:left="331"/>
              <w:rPr>
                <w:color w:val="000000" w:themeColor="text1"/>
              </w:rPr>
            </w:pPr>
            <w:r w:rsidRPr="00D2216D">
              <w:rPr>
                <w:color w:val="000000" w:themeColor="text1"/>
              </w:rPr>
              <w:lastRenderedPageBreak/>
              <w:t>Change Orders and Contract Amendments</w:t>
            </w:r>
          </w:p>
        </w:tc>
        <w:tc>
          <w:tcPr>
            <w:tcW w:w="7232" w:type="dxa"/>
            <w:vAlign w:val="center"/>
          </w:tcPr>
          <w:p w14:paraId="61B45492" w14:textId="2876CB02" w:rsidR="00C94A72" w:rsidRPr="00D2216D" w:rsidRDefault="00C94A72" w:rsidP="003C67AB">
            <w:pPr>
              <w:pStyle w:val="CoCHeading1"/>
              <w:numPr>
                <w:ilvl w:val="1"/>
                <w:numId w:val="31"/>
              </w:numPr>
              <w:spacing w:before="120"/>
              <w:ind w:left="528" w:hanging="557"/>
              <w:jc w:val="both"/>
              <w:rPr>
                <w:rFonts w:eastAsia="Arial Narrow"/>
                <w:iCs/>
                <w:noProof/>
                <w:color w:val="000000" w:themeColor="text1"/>
              </w:rPr>
            </w:pPr>
            <w:r w:rsidRPr="00D2216D">
              <w:rPr>
                <w:rFonts w:eastAsia="Arial Narrow"/>
                <w:i w:val="0"/>
                <w:iCs/>
                <w:noProof/>
                <w:color w:val="000000" w:themeColor="text1"/>
              </w:rPr>
              <w:t xml:space="preserve">The </w:t>
            </w:r>
            <w:r w:rsidR="00864F8A" w:rsidRPr="00D2216D">
              <w:rPr>
                <w:rFonts w:eastAsia="Arial Narrow"/>
                <w:i w:val="0"/>
                <w:iCs/>
                <w:noProof/>
                <w:color w:val="000000" w:themeColor="text1"/>
              </w:rPr>
              <w:t>PE</w:t>
            </w:r>
            <w:r w:rsidRPr="00D2216D">
              <w:rPr>
                <w:rFonts w:eastAsia="Arial Narrow"/>
                <w:i w:val="0"/>
                <w:iCs/>
                <w:noProof/>
                <w:color w:val="000000" w:themeColor="text1"/>
              </w:rPr>
              <w:t xml:space="preserve"> may at any time order the Supplier through notice in </w:t>
            </w:r>
            <w:r w:rsidRPr="00D2216D">
              <w:rPr>
                <w:i w:val="0"/>
                <w:color w:val="000000" w:themeColor="text1"/>
              </w:rPr>
              <w:t>accordance</w:t>
            </w:r>
            <w:r w:rsidRPr="00D2216D">
              <w:rPr>
                <w:rFonts w:eastAsia="Arial Narrow"/>
                <w:i w:val="0"/>
                <w:iCs/>
                <w:noProof/>
                <w:color w:val="000000" w:themeColor="text1"/>
              </w:rPr>
              <w:t xml:space="preserve"> CC </w:t>
            </w:r>
            <w:r w:rsidR="00D233CC" w:rsidRPr="00D2216D">
              <w:rPr>
                <w:rFonts w:eastAsia="Arial Narrow"/>
                <w:i w:val="0"/>
                <w:iCs/>
                <w:noProof/>
                <w:color w:val="000000" w:themeColor="text1"/>
              </w:rPr>
              <w:t>3</w:t>
            </w:r>
            <w:r w:rsidRPr="00D2216D">
              <w:rPr>
                <w:rFonts w:eastAsia="Arial Narrow"/>
                <w:i w:val="0"/>
                <w:iCs/>
                <w:noProof/>
                <w:color w:val="000000" w:themeColor="text1"/>
              </w:rPr>
              <w:t>.1, to make changes within the general scope of the Contract in any one or more of the following:</w:t>
            </w:r>
          </w:p>
          <w:p w14:paraId="5E1D3F67" w14:textId="7056CDE3" w:rsidR="00C94A72" w:rsidRPr="00D2216D" w:rsidRDefault="00C94A72" w:rsidP="003C67AB">
            <w:pPr>
              <w:numPr>
                <w:ilvl w:val="2"/>
                <w:numId w:val="46"/>
              </w:numPr>
              <w:spacing w:before="120" w:after="120" w:line="259" w:lineRule="auto"/>
              <w:jc w:val="both"/>
              <w:outlineLvl w:val="2"/>
              <w:rPr>
                <w:rFonts w:eastAsiaTheme="minorHAnsi"/>
                <w:color w:val="000000" w:themeColor="text1"/>
              </w:rPr>
            </w:pPr>
            <w:r w:rsidRPr="00D2216D">
              <w:rPr>
                <w:color w:val="000000" w:themeColor="text1"/>
              </w:rPr>
              <w:t xml:space="preserve">drawings, designs, or specifications, where Goods to be furnished under the Contract are to be specifically manufactured for the </w:t>
            </w:r>
            <w:r w:rsidR="00864F8A" w:rsidRPr="00D2216D">
              <w:rPr>
                <w:color w:val="000000" w:themeColor="text1"/>
              </w:rPr>
              <w:t>PE</w:t>
            </w:r>
            <w:r w:rsidRPr="00D2216D">
              <w:rPr>
                <w:color w:val="000000" w:themeColor="text1"/>
              </w:rPr>
              <w:t>;</w:t>
            </w:r>
          </w:p>
          <w:p w14:paraId="23162E82" w14:textId="77777777" w:rsidR="00C94A72" w:rsidRPr="00D2216D" w:rsidRDefault="00C94A72" w:rsidP="003C67AB">
            <w:pPr>
              <w:numPr>
                <w:ilvl w:val="2"/>
                <w:numId w:val="46"/>
              </w:numPr>
              <w:spacing w:before="120" w:after="120" w:line="259" w:lineRule="auto"/>
              <w:jc w:val="both"/>
              <w:outlineLvl w:val="2"/>
              <w:rPr>
                <w:rFonts w:eastAsiaTheme="minorHAnsi"/>
                <w:color w:val="000000" w:themeColor="text1"/>
              </w:rPr>
            </w:pPr>
            <w:r w:rsidRPr="00D2216D">
              <w:rPr>
                <w:color w:val="000000" w:themeColor="text1"/>
              </w:rPr>
              <w:t>the method of shipment or packing;</w:t>
            </w:r>
          </w:p>
          <w:p w14:paraId="2502EDC5" w14:textId="77777777" w:rsidR="00C94A72" w:rsidRPr="00D2216D" w:rsidRDefault="00C94A72" w:rsidP="003C67AB">
            <w:pPr>
              <w:numPr>
                <w:ilvl w:val="2"/>
                <w:numId w:val="46"/>
              </w:numPr>
              <w:spacing w:before="120" w:after="120" w:line="259" w:lineRule="auto"/>
              <w:jc w:val="both"/>
              <w:outlineLvl w:val="2"/>
              <w:rPr>
                <w:rFonts w:eastAsiaTheme="minorHAnsi"/>
                <w:color w:val="000000" w:themeColor="text1"/>
              </w:rPr>
            </w:pPr>
            <w:r w:rsidRPr="00D2216D">
              <w:rPr>
                <w:color w:val="000000" w:themeColor="text1"/>
              </w:rPr>
              <w:t>changes in quantities of Goods to be supplied within the range specified herewith. [</w:t>
            </w:r>
            <w:r w:rsidRPr="00D2216D">
              <w:rPr>
                <w:i/>
                <w:iCs/>
                <w:color w:val="000000" w:themeColor="text1"/>
              </w:rPr>
              <w:t>insert as appropriate: “The maximum percentage by which quantities may be increased is: [insert percentage]; The maximum percentage by which quantities may be decreased is: [insert percentage”];</w:t>
            </w:r>
          </w:p>
          <w:p w14:paraId="7C686F69" w14:textId="77777777" w:rsidR="00C94A72" w:rsidRPr="00D2216D" w:rsidRDefault="00C94A72" w:rsidP="003C67AB">
            <w:pPr>
              <w:numPr>
                <w:ilvl w:val="2"/>
                <w:numId w:val="46"/>
              </w:numPr>
              <w:spacing w:before="120" w:after="120" w:line="259" w:lineRule="auto"/>
              <w:jc w:val="both"/>
              <w:outlineLvl w:val="2"/>
              <w:rPr>
                <w:rFonts w:eastAsiaTheme="minorHAnsi"/>
                <w:color w:val="000000" w:themeColor="text1"/>
              </w:rPr>
            </w:pPr>
            <w:r w:rsidRPr="00D2216D">
              <w:rPr>
                <w:color w:val="000000" w:themeColor="text1"/>
              </w:rPr>
              <w:t>the place of delivery;</w:t>
            </w:r>
          </w:p>
          <w:p w14:paraId="4D870EF9" w14:textId="2ECF236C" w:rsidR="00C94A72" w:rsidRPr="00D2216D" w:rsidRDefault="00C94A72" w:rsidP="003C67AB">
            <w:pPr>
              <w:numPr>
                <w:ilvl w:val="2"/>
                <w:numId w:val="46"/>
              </w:numPr>
              <w:spacing w:before="120" w:after="120" w:line="259" w:lineRule="auto"/>
              <w:jc w:val="both"/>
              <w:outlineLvl w:val="2"/>
              <w:rPr>
                <w:rFonts w:eastAsiaTheme="minorHAnsi"/>
                <w:color w:val="000000" w:themeColor="text1"/>
              </w:rPr>
            </w:pPr>
            <w:r w:rsidRPr="00D2216D">
              <w:rPr>
                <w:color w:val="000000" w:themeColor="text1"/>
              </w:rPr>
              <w:t>any test and/or inspection not required by the Contract but deemed necessary, pursuant to CC 1</w:t>
            </w:r>
            <w:r w:rsidR="009E782D" w:rsidRPr="00D2216D">
              <w:rPr>
                <w:color w:val="000000" w:themeColor="text1"/>
              </w:rPr>
              <w:t>8</w:t>
            </w:r>
            <w:r w:rsidRPr="00D2216D">
              <w:rPr>
                <w:color w:val="000000" w:themeColor="text1"/>
              </w:rPr>
              <w:t>.5; and</w:t>
            </w:r>
          </w:p>
          <w:p w14:paraId="51563BCD" w14:textId="77777777" w:rsidR="00C94A72" w:rsidRPr="00D2216D" w:rsidRDefault="00C94A72" w:rsidP="003C67AB">
            <w:pPr>
              <w:numPr>
                <w:ilvl w:val="2"/>
                <w:numId w:val="46"/>
              </w:numPr>
              <w:spacing w:before="120" w:after="120" w:line="259" w:lineRule="auto"/>
              <w:jc w:val="both"/>
              <w:outlineLvl w:val="2"/>
              <w:rPr>
                <w:rFonts w:eastAsiaTheme="minorHAnsi"/>
                <w:color w:val="000000" w:themeColor="text1"/>
              </w:rPr>
            </w:pPr>
            <w:r w:rsidRPr="00D2216D">
              <w:rPr>
                <w:color w:val="000000" w:themeColor="text1"/>
              </w:rPr>
              <w:t>the Related Services to be provided by the Supplier.</w:t>
            </w:r>
          </w:p>
          <w:p w14:paraId="7440FD0A" w14:textId="5B8EBF19" w:rsidR="00C94A72" w:rsidRPr="00D2216D" w:rsidRDefault="00C94A72" w:rsidP="003C67AB">
            <w:pPr>
              <w:pStyle w:val="CoCHeading1"/>
              <w:numPr>
                <w:ilvl w:val="1"/>
                <w:numId w:val="31"/>
              </w:numPr>
              <w:spacing w:before="120"/>
              <w:ind w:left="528" w:hanging="557"/>
              <w:jc w:val="both"/>
              <w:rPr>
                <w:rFonts w:eastAsia="Arial Narrow"/>
                <w:iCs/>
                <w:noProof/>
                <w:color w:val="000000" w:themeColor="text1"/>
              </w:rPr>
            </w:pPr>
            <w:r w:rsidRPr="00D2216D">
              <w:rPr>
                <w:rFonts w:eastAsia="Arial Narrow"/>
                <w:i w:val="0"/>
                <w:iCs/>
                <w:noProof/>
                <w:color w:val="000000" w:themeColor="text1"/>
              </w:rPr>
              <w:t xml:space="preserve">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w:t>
            </w:r>
            <w:r w:rsidRPr="00D2216D">
              <w:rPr>
                <w:rFonts w:eastAsia="Arial Narrow"/>
                <w:i w:val="0"/>
                <w:iCs/>
                <w:noProof/>
                <w:color w:val="000000" w:themeColor="text1"/>
              </w:rPr>
              <w:lastRenderedPageBreak/>
              <w:t xml:space="preserve">twenty-eight (28) days from the date of the Supplier’s receipt of the </w:t>
            </w:r>
            <w:r w:rsidR="00A0469E" w:rsidRPr="00D2216D">
              <w:rPr>
                <w:rFonts w:eastAsia="Arial Narrow"/>
                <w:i w:val="0"/>
                <w:iCs/>
                <w:noProof/>
                <w:color w:val="000000" w:themeColor="text1"/>
              </w:rPr>
              <w:t>PE’s</w:t>
            </w:r>
            <w:r w:rsidRPr="00D2216D">
              <w:rPr>
                <w:rFonts w:eastAsia="Arial Narrow"/>
                <w:i w:val="0"/>
                <w:iCs/>
                <w:noProof/>
                <w:color w:val="000000" w:themeColor="text1"/>
              </w:rPr>
              <w:t xml:space="preserve"> change order.</w:t>
            </w:r>
          </w:p>
          <w:p w14:paraId="7C38531A" w14:textId="77777777" w:rsidR="00C94A72" w:rsidRPr="00D2216D" w:rsidRDefault="00C94A72" w:rsidP="003C67AB">
            <w:pPr>
              <w:pStyle w:val="CoCHeading1"/>
              <w:numPr>
                <w:ilvl w:val="1"/>
                <w:numId w:val="31"/>
              </w:numPr>
              <w:spacing w:before="120"/>
              <w:ind w:left="528" w:hanging="557"/>
              <w:jc w:val="both"/>
              <w:rPr>
                <w:rFonts w:eastAsia="Arial Narrow"/>
                <w:iCs/>
                <w:noProof/>
                <w:color w:val="000000" w:themeColor="text1"/>
              </w:rPr>
            </w:pPr>
            <w:r w:rsidRPr="00D2216D">
              <w:rPr>
                <w:rFonts w:eastAsia="Arial Narrow"/>
                <w:i w:val="0"/>
                <w:iCs/>
                <w:noProof/>
                <w:color w:val="000000" w:themeColor="text1"/>
              </w:rPr>
              <w:t xml:space="preserve"> 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7311500D" w14:textId="17D910FF" w:rsidR="00C94A72" w:rsidRPr="00D2216D" w:rsidRDefault="00C94A72" w:rsidP="003C67AB">
            <w:pPr>
              <w:pStyle w:val="CoCHeading1"/>
              <w:numPr>
                <w:ilvl w:val="1"/>
                <w:numId w:val="31"/>
              </w:numPr>
              <w:spacing w:before="120"/>
              <w:ind w:left="528" w:hanging="557"/>
              <w:jc w:val="both"/>
              <w:rPr>
                <w:rFonts w:eastAsia="Arial Narrow"/>
                <w:i w:val="0"/>
                <w:iCs/>
                <w:noProof/>
                <w:color w:val="000000" w:themeColor="text1"/>
              </w:rPr>
            </w:pPr>
            <w:r w:rsidRPr="00D2216D">
              <w:rPr>
                <w:rFonts w:eastAsiaTheme="minorHAnsi"/>
                <w:bCs w:val="0"/>
                <w:i w:val="0"/>
                <w:iCs/>
                <w:color w:val="000000" w:themeColor="text1"/>
                <w:sz w:val="22"/>
                <w:szCs w:val="22"/>
              </w:rPr>
              <w:t xml:space="preserve"> </w:t>
            </w:r>
            <w:r w:rsidRPr="00D2216D">
              <w:rPr>
                <w:rFonts w:eastAsia="Arial Narrow"/>
                <w:i w:val="0"/>
                <w:iCs/>
                <w:noProof/>
                <w:color w:val="000000" w:themeColor="text1"/>
              </w:rPr>
              <w:t>Subject to the above, no variation in or modification of the terms of the Contract shall be made except by written amendment signed by the parties.</w:t>
            </w:r>
          </w:p>
        </w:tc>
      </w:tr>
      <w:tr w:rsidR="00386D09" w:rsidRPr="00D2216D" w14:paraId="285DACA0" w14:textId="77777777" w:rsidTr="00340C13">
        <w:tc>
          <w:tcPr>
            <w:tcW w:w="2663" w:type="dxa"/>
          </w:tcPr>
          <w:p w14:paraId="1B9553DF" w14:textId="320AA070" w:rsidR="003743A6" w:rsidRPr="00D2216D" w:rsidRDefault="003743A6" w:rsidP="003C67AB">
            <w:pPr>
              <w:pStyle w:val="COCgcc"/>
              <w:numPr>
                <w:ilvl w:val="0"/>
                <w:numId w:val="31"/>
              </w:numPr>
              <w:spacing w:before="120"/>
              <w:ind w:left="331"/>
              <w:rPr>
                <w:bCs w:val="0"/>
                <w:color w:val="000000" w:themeColor="text1"/>
              </w:rPr>
            </w:pPr>
            <w:bookmarkStart w:id="48" w:name="_Toc167083666"/>
            <w:bookmarkStart w:id="49" w:name="_Toc46416140"/>
            <w:r w:rsidRPr="00D2216D">
              <w:rPr>
                <w:color w:val="000000" w:themeColor="text1"/>
              </w:rPr>
              <w:lastRenderedPageBreak/>
              <w:t>Change in Laws and Regulations</w:t>
            </w:r>
            <w:bookmarkEnd w:id="48"/>
            <w:bookmarkEnd w:id="49"/>
          </w:p>
        </w:tc>
        <w:tc>
          <w:tcPr>
            <w:tcW w:w="7232" w:type="dxa"/>
            <w:vAlign w:val="center"/>
          </w:tcPr>
          <w:p w14:paraId="4ABF4F9A" w14:textId="30510237" w:rsidR="003743A6" w:rsidRPr="00D2216D" w:rsidRDefault="003743A6" w:rsidP="003C67AB">
            <w:pPr>
              <w:pStyle w:val="CoCHeading1"/>
              <w:numPr>
                <w:ilvl w:val="1"/>
                <w:numId w:val="31"/>
              </w:numPr>
              <w:spacing w:before="120"/>
              <w:ind w:left="528" w:hanging="557"/>
              <w:jc w:val="both"/>
              <w:rPr>
                <w:rFonts w:eastAsia="Arial Narrow"/>
                <w:i w:val="0"/>
                <w:iCs/>
                <w:noProof/>
                <w:color w:val="000000" w:themeColor="text1"/>
              </w:rPr>
            </w:pPr>
            <w:r w:rsidRPr="00D2216D">
              <w:rPr>
                <w:rFonts w:eastAsia="Arial Narrow"/>
                <w:i w:val="0"/>
                <w:iCs/>
                <w:noProof/>
                <w:color w:val="000000" w:themeColor="text1"/>
              </w:rPr>
              <w:t xml:space="preserve">Unless otherwise specified in the Contract, if after the date </w:t>
            </w:r>
            <w:r w:rsidR="00C30299" w:rsidRPr="00D2216D">
              <w:rPr>
                <w:rFonts w:eastAsia="Arial Narrow"/>
                <w:i w:val="0"/>
                <w:iCs/>
                <w:noProof/>
                <w:color w:val="000000" w:themeColor="text1"/>
              </w:rPr>
              <w:t xml:space="preserve">the Contract is signed by the </w:t>
            </w:r>
            <w:r w:rsidR="00864F8A" w:rsidRPr="00D2216D">
              <w:rPr>
                <w:rFonts w:eastAsia="Arial Narrow"/>
                <w:i w:val="0"/>
                <w:iCs/>
                <w:noProof/>
                <w:color w:val="000000" w:themeColor="text1"/>
              </w:rPr>
              <w:t>PE</w:t>
            </w:r>
            <w:r w:rsidR="00C30299" w:rsidRPr="00D2216D">
              <w:rPr>
                <w:rFonts w:eastAsia="Arial Narrow"/>
                <w:i w:val="0"/>
                <w:iCs/>
                <w:noProof/>
                <w:color w:val="000000" w:themeColor="text1"/>
              </w:rPr>
              <w:t xml:space="preserve"> and the Supplier</w:t>
            </w:r>
            <w:r w:rsidRPr="00D2216D">
              <w:rPr>
                <w:rFonts w:eastAsia="Arial Narrow"/>
                <w:i w:val="0"/>
                <w:iCs/>
                <w:noProof/>
                <w:color w:val="000000" w:themeColor="text1"/>
              </w:rPr>
              <w:t xml:space="preserve">, any law, regulation, ordinance, order or bylaw having the force of law is enacted, promulgated, abrogated, or changed in the place of the </w:t>
            </w:r>
            <w:r w:rsidR="00A0469E" w:rsidRPr="00D2216D">
              <w:rPr>
                <w:rFonts w:eastAsia="Arial Narrow"/>
                <w:i w:val="0"/>
                <w:iCs/>
                <w:noProof/>
                <w:color w:val="000000" w:themeColor="text1"/>
              </w:rPr>
              <w:t>PE’s</w:t>
            </w:r>
            <w:r w:rsidRPr="00D2216D">
              <w:rPr>
                <w:rFonts w:eastAsia="Arial Narrow"/>
                <w:i w:val="0"/>
                <w:iCs/>
                <w:noProof/>
                <w:color w:val="000000" w:themeColor="text1"/>
              </w:rPr>
              <w:t xml:space="preserve">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p>
        </w:tc>
      </w:tr>
      <w:tr w:rsidR="00386D09" w:rsidRPr="00D2216D" w14:paraId="795F2427" w14:textId="77777777" w:rsidTr="00340C13">
        <w:tc>
          <w:tcPr>
            <w:tcW w:w="2663" w:type="dxa"/>
          </w:tcPr>
          <w:p w14:paraId="3555CB9A" w14:textId="77777777" w:rsidR="00E1320C" w:rsidRPr="00D2216D" w:rsidRDefault="00E1320C" w:rsidP="003C67AB">
            <w:pPr>
              <w:spacing w:before="120" w:after="120"/>
              <w:rPr>
                <w:b/>
                <w:color w:val="000000" w:themeColor="text1"/>
              </w:rPr>
            </w:pPr>
            <w:r w:rsidRPr="00D2216D">
              <w:rPr>
                <w:b/>
                <w:color w:val="000000" w:themeColor="text1"/>
              </w:rPr>
              <w:t>Additional Clauses</w:t>
            </w:r>
          </w:p>
        </w:tc>
        <w:tc>
          <w:tcPr>
            <w:tcW w:w="7232" w:type="dxa"/>
            <w:vAlign w:val="center"/>
          </w:tcPr>
          <w:p w14:paraId="3770B1BB" w14:textId="77777777" w:rsidR="00E1320C" w:rsidRPr="00D2216D" w:rsidRDefault="00E1320C" w:rsidP="003C67AB">
            <w:pPr>
              <w:spacing w:before="120" w:after="120"/>
              <w:rPr>
                <w:color w:val="000000" w:themeColor="text1"/>
              </w:rPr>
            </w:pPr>
            <w:r w:rsidRPr="00D2216D">
              <w:rPr>
                <w:color w:val="000000" w:themeColor="text1"/>
              </w:rPr>
              <w:t>[</w:t>
            </w:r>
            <w:r w:rsidRPr="00D2216D">
              <w:rPr>
                <w:i/>
                <w:color w:val="000000" w:themeColor="text1"/>
              </w:rPr>
              <w:t>insert any additional clauses as necessary, otherwise delete this row</w:t>
            </w:r>
            <w:r w:rsidRPr="00D2216D">
              <w:rPr>
                <w:color w:val="000000" w:themeColor="text1"/>
              </w:rPr>
              <w:t>]</w:t>
            </w:r>
          </w:p>
        </w:tc>
      </w:tr>
    </w:tbl>
    <w:p w14:paraId="22FDCB3C" w14:textId="14BB8280" w:rsidR="00E1320C" w:rsidRPr="00D2216D" w:rsidRDefault="00E1320C" w:rsidP="0004651B">
      <w:pPr>
        <w:spacing w:after="0" w:line="240" w:lineRule="auto"/>
        <w:jc w:val="center"/>
        <w:rPr>
          <w:rFonts w:ascii="Times New Roman" w:eastAsia="Times New Roman" w:hAnsi="Times New Roman" w:cs="Times New Roman"/>
          <w:b/>
          <w:color w:val="000000" w:themeColor="text1"/>
          <w:sz w:val="24"/>
          <w:szCs w:val="24"/>
        </w:rPr>
      </w:pPr>
    </w:p>
    <w:p w14:paraId="788A172D" w14:textId="1E787112" w:rsidR="002014BE" w:rsidRPr="00D2216D" w:rsidRDefault="002014BE" w:rsidP="0004651B">
      <w:pPr>
        <w:spacing w:after="0" w:line="240" w:lineRule="auto"/>
        <w:jc w:val="center"/>
        <w:rPr>
          <w:rFonts w:ascii="Times New Roman" w:eastAsia="Times New Roman" w:hAnsi="Times New Roman" w:cs="Times New Roman"/>
          <w:b/>
          <w:color w:val="000000" w:themeColor="text1"/>
          <w:sz w:val="24"/>
          <w:szCs w:val="24"/>
        </w:rPr>
      </w:pPr>
      <w:r w:rsidRPr="00D2216D">
        <w:rPr>
          <w:rFonts w:ascii="Times New Roman" w:eastAsia="Times New Roman" w:hAnsi="Times New Roman" w:cs="Times New Roman"/>
          <w:b/>
          <w:color w:val="000000" w:themeColor="text1"/>
          <w:sz w:val="24"/>
          <w:szCs w:val="24"/>
        </w:rPr>
        <w:br w:type="page"/>
      </w:r>
    </w:p>
    <w:bookmarkEnd w:id="24"/>
    <w:p w14:paraId="358F761F" w14:textId="77777777" w:rsidR="00BA39E0" w:rsidRPr="00D2216D" w:rsidRDefault="00BA39E0" w:rsidP="00B84B28">
      <w:pPr>
        <w:pStyle w:val="BidForm2"/>
        <w:rPr>
          <w:color w:val="000000" w:themeColor="text1"/>
          <w:sz w:val="20"/>
          <w:szCs w:val="20"/>
        </w:rPr>
      </w:pPr>
    </w:p>
    <w:p w14:paraId="77800E7A" w14:textId="7FCFC332" w:rsidR="00123723" w:rsidRPr="00D2216D" w:rsidRDefault="00B6532E" w:rsidP="00123723">
      <w:pPr>
        <w:pStyle w:val="Heading2"/>
        <w:rPr>
          <w:rFonts w:ascii="Times New Roman" w:hAnsi="Times New Roman"/>
          <w:lang w:val="en-GB"/>
        </w:rPr>
      </w:pPr>
      <w:r w:rsidRPr="00D2216D" w:rsidDel="00B6532E">
        <w:rPr>
          <w:rFonts w:ascii="Times New Roman" w:hAnsi="Times New Roman"/>
          <w:b w:val="0"/>
          <w:color w:val="000000" w:themeColor="text1"/>
          <w:sz w:val="40"/>
          <w:szCs w:val="40"/>
        </w:rPr>
        <w:t xml:space="preserve"> </w:t>
      </w:r>
      <w:bookmarkStart w:id="50" w:name="_Toc50275655"/>
      <w:bookmarkStart w:id="51" w:name="_Toc421454335"/>
      <w:bookmarkStart w:id="52" w:name="_Toc428352207"/>
      <w:bookmarkStart w:id="53" w:name="_Toc438907198"/>
      <w:bookmarkStart w:id="54" w:name="_Toc438907298"/>
      <w:bookmarkStart w:id="55" w:name="_Toc471555885"/>
      <w:bookmarkStart w:id="56" w:name="_Toc73333193"/>
      <w:bookmarkStart w:id="57" w:name="_Toc436904426"/>
      <w:bookmarkStart w:id="58" w:name="_Toc475548394"/>
      <w:bookmarkStart w:id="59" w:name="_Toc503364218"/>
      <w:r w:rsidR="00123723" w:rsidRPr="00D2216D">
        <w:rPr>
          <w:rFonts w:ascii="Times New Roman" w:hAnsi="Times New Roman"/>
          <w:lang w:val="en-GB"/>
        </w:rPr>
        <w:t xml:space="preserve">Bank Guarantee for Performance Security </w:t>
      </w:r>
      <w:bookmarkEnd w:id="50"/>
      <w:bookmarkEnd w:id="51"/>
    </w:p>
    <w:p w14:paraId="06B85742" w14:textId="77777777" w:rsidR="00123723" w:rsidRPr="00D2216D" w:rsidRDefault="00123723" w:rsidP="00123723">
      <w:pPr>
        <w:jc w:val="both"/>
        <w:rPr>
          <w:rFonts w:ascii="Times New Roman" w:hAnsi="Times New Roman" w:cs="Times New Roman"/>
          <w:lang w:val="en-GB"/>
        </w:rPr>
      </w:pPr>
    </w:p>
    <w:p w14:paraId="68F8390B" w14:textId="77777777" w:rsidR="00123723" w:rsidRPr="00D2216D" w:rsidRDefault="00123723" w:rsidP="00123723">
      <w:pPr>
        <w:jc w:val="center"/>
        <w:rPr>
          <w:rFonts w:ascii="Times New Roman" w:hAnsi="Times New Roman" w:cs="Times New Roman"/>
          <w:i/>
          <w:iCs/>
          <w:lang w:val="en-GB"/>
        </w:rPr>
      </w:pPr>
      <w:r w:rsidRPr="00D2216D">
        <w:rPr>
          <w:rFonts w:ascii="Times New Roman" w:hAnsi="Times New Roman" w:cs="Times New Roman"/>
          <w:i/>
          <w:iCs/>
          <w:lang w:val="en-GB"/>
        </w:rPr>
        <w:t>[this is the format for the Performance Security to be issued by a scheduled Bank</w:t>
      </w:r>
    </w:p>
    <w:p w14:paraId="15B1526F" w14:textId="427E3FA7" w:rsidR="00123723" w:rsidRPr="00D2216D" w:rsidRDefault="00123723" w:rsidP="00123723">
      <w:pPr>
        <w:jc w:val="center"/>
        <w:rPr>
          <w:rFonts w:ascii="Times New Roman" w:hAnsi="Times New Roman" w:cs="Times New Roman"/>
          <w:lang w:val="en-GB"/>
        </w:rPr>
      </w:pPr>
      <w:r w:rsidRPr="00D2216D">
        <w:rPr>
          <w:rFonts w:ascii="Times New Roman" w:hAnsi="Times New Roman" w:cs="Times New Roman"/>
          <w:i/>
          <w:iCs/>
          <w:lang w:val="en-GB"/>
        </w:rPr>
        <w:t xml:space="preserve"> of Bangladesh]</w:t>
      </w:r>
    </w:p>
    <w:p w14:paraId="4EB43454" w14:textId="77777777" w:rsidR="00123723" w:rsidRPr="00D2216D" w:rsidRDefault="00123723" w:rsidP="00123723">
      <w:pPr>
        <w:rPr>
          <w:rFonts w:ascii="Times New Roman" w:hAnsi="Times New Roman" w:cs="Times New Roman"/>
          <w:lang w:val="en-GB"/>
        </w:rPr>
      </w:pPr>
    </w:p>
    <w:tbl>
      <w:tblPr>
        <w:tblW w:w="0" w:type="auto"/>
        <w:tblInd w:w="108" w:type="dxa"/>
        <w:tblLook w:val="0000" w:firstRow="0" w:lastRow="0" w:firstColumn="0" w:lastColumn="0" w:noHBand="0" w:noVBand="0"/>
      </w:tblPr>
      <w:tblGrid>
        <w:gridCol w:w="4513"/>
        <w:gridCol w:w="4487"/>
      </w:tblGrid>
      <w:tr w:rsidR="00123723" w:rsidRPr="00D2216D" w14:paraId="0A77230A" w14:textId="77777777" w:rsidTr="00445B86">
        <w:tc>
          <w:tcPr>
            <w:tcW w:w="4513" w:type="dxa"/>
          </w:tcPr>
          <w:p w14:paraId="724869B5" w14:textId="0F50052D" w:rsidR="00123723" w:rsidRPr="00D2216D" w:rsidRDefault="00123723" w:rsidP="00445B86">
            <w:pPr>
              <w:jc w:val="both"/>
              <w:rPr>
                <w:rFonts w:ascii="Times New Roman" w:hAnsi="Times New Roman" w:cs="Times New Roman"/>
                <w:lang w:val="en-GB"/>
              </w:rPr>
            </w:pPr>
            <w:r w:rsidRPr="00D2216D">
              <w:rPr>
                <w:rFonts w:ascii="Times New Roman" w:hAnsi="Times New Roman" w:cs="Times New Roman"/>
                <w:lang w:val="en-GB"/>
              </w:rPr>
              <w:t>Contract No:</w:t>
            </w:r>
            <w:r w:rsidR="00145F9B" w:rsidRPr="00D2216D">
              <w:rPr>
                <w:rFonts w:ascii="Times New Roman" w:hAnsi="Times New Roman" w:cs="Times New Roman"/>
                <w:lang w:val="en-GB"/>
              </w:rPr>
              <w:t>-</w:t>
            </w:r>
          </w:p>
          <w:p w14:paraId="5F0C33DF" w14:textId="77777777" w:rsidR="00123723" w:rsidRPr="00D2216D" w:rsidRDefault="00123723" w:rsidP="00445B86">
            <w:pPr>
              <w:jc w:val="both"/>
              <w:rPr>
                <w:rFonts w:ascii="Times New Roman" w:hAnsi="Times New Roman" w:cs="Times New Roman"/>
                <w:lang w:val="en-GB"/>
              </w:rPr>
            </w:pPr>
          </w:p>
        </w:tc>
        <w:tc>
          <w:tcPr>
            <w:tcW w:w="4487" w:type="dxa"/>
          </w:tcPr>
          <w:p w14:paraId="722EDA3C" w14:textId="77777777" w:rsidR="00123723" w:rsidRPr="00D2216D" w:rsidRDefault="00123723" w:rsidP="00445B86">
            <w:pPr>
              <w:jc w:val="both"/>
              <w:rPr>
                <w:rFonts w:ascii="Times New Roman" w:hAnsi="Times New Roman" w:cs="Times New Roman"/>
                <w:lang w:val="en-GB"/>
              </w:rPr>
            </w:pPr>
            <w:r w:rsidRPr="00D2216D">
              <w:rPr>
                <w:rFonts w:ascii="Times New Roman" w:hAnsi="Times New Roman" w:cs="Times New Roman"/>
                <w:lang w:val="en-GB"/>
              </w:rPr>
              <w:t>Date:</w:t>
            </w:r>
          </w:p>
        </w:tc>
      </w:tr>
      <w:tr w:rsidR="00123723" w:rsidRPr="00D2216D" w14:paraId="2BD99445" w14:textId="77777777" w:rsidTr="00445B86">
        <w:tc>
          <w:tcPr>
            <w:tcW w:w="4513" w:type="dxa"/>
          </w:tcPr>
          <w:p w14:paraId="1787F833" w14:textId="77777777" w:rsidR="00123723" w:rsidRPr="00D2216D" w:rsidRDefault="00123723" w:rsidP="00445B86">
            <w:pPr>
              <w:jc w:val="both"/>
              <w:rPr>
                <w:rFonts w:ascii="Times New Roman" w:hAnsi="Times New Roman" w:cs="Times New Roman"/>
                <w:lang w:val="en-GB"/>
              </w:rPr>
            </w:pPr>
          </w:p>
          <w:p w14:paraId="56496D88" w14:textId="77777777" w:rsidR="00123723" w:rsidRPr="00D2216D" w:rsidRDefault="00123723" w:rsidP="00445B86">
            <w:pPr>
              <w:jc w:val="both"/>
              <w:rPr>
                <w:rFonts w:ascii="Times New Roman" w:hAnsi="Times New Roman" w:cs="Times New Roman"/>
                <w:lang w:val="en-GB"/>
              </w:rPr>
            </w:pPr>
          </w:p>
        </w:tc>
        <w:tc>
          <w:tcPr>
            <w:tcW w:w="4487" w:type="dxa"/>
          </w:tcPr>
          <w:p w14:paraId="59FBCC4D" w14:textId="77777777" w:rsidR="00123723" w:rsidRPr="00D2216D" w:rsidRDefault="00123723" w:rsidP="00445B86">
            <w:pPr>
              <w:jc w:val="both"/>
              <w:rPr>
                <w:rFonts w:ascii="Times New Roman" w:hAnsi="Times New Roman" w:cs="Times New Roman"/>
                <w:lang w:val="en-GB"/>
              </w:rPr>
            </w:pPr>
          </w:p>
        </w:tc>
      </w:tr>
      <w:tr w:rsidR="00123723" w:rsidRPr="00D2216D" w14:paraId="141A6DBA" w14:textId="77777777" w:rsidTr="00445B86">
        <w:tc>
          <w:tcPr>
            <w:tcW w:w="4513" w:type="dxa"/>
          </w:tcPr>
          <w:p w14:paraId="5519DCED" w14:textId="77777777" w:rsidR="00123723" w:rsidRPr="00D2216D" w:rsidRDefault="00123723" w:rsidP="00445B86">
            <w:pPr>
              <w:jc w:val="both"/>
              <w:rPr>
                <w:rFonts w:ascii="Times New Roman" w:hAnsi="Times New Roman" w:cs="Times New Roman"/>
                <w:lang w:val="en-GB"/>
              </w:rPr>
            </w:pPr>
            <w:r w:rsidRPr="00D2216D">
              <w:rPr>
                <w:rFonts w:ascii="Times New Roman" w:hAnsi="Times New Roman" w:cs="Times New Roman"/>
                <w:lang w:val="en-GB"/>
              </w:rPr>
              <w:t>To:</w:t>
            </w:r>
          </w:p>
          <w:p w14:paraId="5C3D6356" w14:textId="77777777" w:rsidR="00123723" w:rsidRPr="00D2216D" w:rsidRDefault="00123723" w:rsidP="00445B86">
            <w:pPr>
              <w:rPr>
                <w:rFonts w:ascii="Times New Roman" w:hAnsi="Times New Roman" w:cs="Times New Roman"/>
                <w:lang w:val="en-GB"/>
              </w:rPr>
            </w:pPr>
          </w:p>
          <w:p w14:paraId="3A18C205" w14:textId="77777777" w:rsidR="00123723" w:rsidRPr="00D2216D" w:rsidRDefault="00123723" w:rsidP="00445B86">
            <w:pPr>
              <w:rPr>
                <w:rFonts w:ascii="Times New Roman" w:hAnsi="Times New Roman" w:cs="Times New Roman"/>
                <w:lang w:val="en-GB"/>
              </w:rPr>
            </w:pPr>
            <w:bookmarkStart w:id="60" w:name="_Toc50275656"/>
            <w:r w:rsidRPr="00D2216D">
              <w:rPr>
                <w:rFonts w:ascii="Times New Roman" w:hAnsi="Times New Roman" w:cs="Times New Roman"/>
                <w:lang w:val="en-GB"/>
              </w:rPr>
              <w:t>[Name and address of Procuring Entity]</w:t>
            </w:r>
            <w:bookmarkEnd w:id="60"/>
          </w:p>
          <w:p w14:paraId="62D8033F" w14:textId="77777777" w:rsidR="00123723" w:rsidRPr="00D2216D" w:rsidRDefault="00123723" w:rsidP="00445B86">
            <w:pPr>
              <w:jc w:val="both"/>
              <w:rPr>
                <w:rFonts w:ascii="Times New Roman" w:hAnsi="Times New Roman" w:cs="Times New Roman"/>
                <w:lang w:val="en-GB"/>
              </w:rPr>
            </w:pPr>
          </w:p>
        </w:tc>
        <w:tc>
          <w:tcPr>
            <w:tcW w:w="4487" w:type="dxa"/>
          </w:tcPr>
          <w:p w14:paraId="14016207" w14:textId="77777777" w:rsidR="00123723" w:rsidRPr="00D2216D" w:rsidRDefault="00123723" w:rsidP="00445B86">
            <w:pPr>
              <w:jc w:val="both"/>
              <w:rPr>
                <w:rFonts w:ascii="Times New Roman" w:hAnsi="Times New Roman" w:cs="Times New Roman"/>
                <w:lang w:val="en-GB"/>
              </w:rPr>
            </w:pPr>
          </w:p>
        </w:tc>
      </w:tr>
    </w:tbl>
    <w:p w14:paraId="54F04179" w14:textId="77777777" w:rsidR="00123723" w:rsidRPr="00D2216D" w:rsidRDefault="00123723" w:rsidP="00123723">
      <w:pPr>
        <w:rPr>
          <w:rFonts w:ascii="Times New Roman" w:hAnsi="Times New Roman" w:cs="Times New Roman"/>
          <w:bCs/>
          <w:lang w:val="en-GB"/>
        </w:rPr>
      </w:pPr>
    </w:p>
    <w:p w14:paraId="200CB50C" w14:textId="77777777" w:rsidR="00123723" w:rsidRPr="00D2216D" w:rsidRDefault="00123723" w:rsidP="00340C13">
      <w:pPr>
        <w:rPr>
          <w:rFonts w:ascii="Times New Roman" w:hAnsi="Times New Roman" w:cs="Times New Roman"/>
          <w:lang w:val="en-GB"/>
        </w:rPr>
      </w:pPr>
      <w:r w:rsidRPr="00D2216D">
        <w:rPr>
          <w:rFonts w:ascii="Times New Roman" w:hAnsi="Times New Roman" w:cs="Times New Roman"/>
          <w:b/>
          <w:bCs/>
          <w:lang w:val="en-GB"/>
        </w:rPr>
        <w:t xml:space="preserve">PERFORMANCE GUARANTEE No: </w:t>
      </w:r>
      <w:r w:rsidRPr="00D2216D">
        <w:rPr>
          <w:rFonts w:ascii="Times New Roman" w:hAnsi="Times New Roman" w:cs="Times New Roman"/>
          <w:bCs/>
          <w:i/>
          <w:lang w:val="en-GB"/>
        </w:rPr>
        <w:t>[insert number]</w:t>
      </w:r>
    </w:p>
    <w:p w14:paraId="228A4B07" w14:textId="77777777" w:rsidR="00123723" w:rsidRPr="00D2216D" w:rsidRDefault="00123723" w:rsidP="00123723">
      <w:pPr>
        <w:jc w:val="both"/>
        <w:rPr>
          <w:rFonts w:ascii="Times New Roman" w:hAnsi="Times New Roman" w:cs="Times New Roman"/>
          <w:lang w:val="en-GB"/>
        </w:rPr>
      </w:pPr>
    </w:p>
    <w:p w14:paraId="2E6D11D4" w14:textId="77777777" w:rsidR="00123723" w:rsidRPr="00D2216D" w:rsidRDefault="00123723" w:rsidP="00123723">
      <w:pPr>
        <w:jc w:val="both"/>
        <w:rPr>
          <w:rFonts w:ascii="Times New Roman" w:hAnsi="Times New Roman" w:cs="Times New Roman"/>
          <w:lang w:val="en-GB"/>
        </w:rPr>
      </w:pPr>
      <w:r w:rsidRPr="00D2216D">
        <w:rPr>
          <w:rFonts w:ascii="Times New Roman" w:hAnsi="Times New Roman" w:cs="Times New Roman"/>
          <w:lang w:val="en-GB"/>
        </w:rPr>
        <w:t xml:space="preserve">We have been informed that </w:t>
      </w:r>
      <w:r w:rsidRPr="00D2216D">
        <w:rPr>
          <w:rFonts w:ascii="Times New Roman" w:hAnsi="Times New Roman" w:cs="Times New Roman"/>
          <w:i/>
          <w:iCs/>
          <w:lang w:val="en-GB"/>
        </w:rPr>
        <w:t>[name of supplier]</w:t>
      </w:r>
      <w:r w:rsidRPr="00D2216D">
        <w:rPr>
          <w:rFonts w:ascii="Times New Roman" w:hAnsi="Times New Roman" w:cs="Times New Roman"/>
          <w:lang w:val="en-GB"/>
        </w:rPr>
        <w:t xml:space="preserve"> (hereinafter called “the Supplier”) has undertaken, pursuant to Contract No </w:t>
      </w:r>
      <w:r w:rsidRPr="00D2216D">
        <w:rPr>
          <w:rFonts w:ascii="Times New Roman" w:hAnsi="Times New Roman" w:cs="Times New Roman"/>
          <w:i/>
          <w:iCs/>
          <w:lang w:val="en-GB"/>
        </w:rPr>
        <w:t>[reference number of Contract]</w:t>
      </w:r>
      <w:r w:rsidRPr="00D2216D">
        <w:rPr>
          <w:rFonts w:ascii="Times New Roman" w:hAnsi="Times New Roman" w:cs="Times New Roman"/>
          <w:lang w:val="en-GB"/>
        </w:rPr>
        <w:t xml:space="preserve"> dated </w:t>
      </w:r>
      <w:r w:rsidRPr="00D2216D">
        <w:rPr>
          <w:rFonts w:ascii="Times New Roman" w:hAnsi="Times New Roman" w:cs="Times New Roman"/>
          <w:i/>
          <w:iCs/>
          <w:lang w:val="en-GB"/>
        </w:rPr>
        <w:t>[date of Contract]</w:t>
      </w:r>
      <w:r w:rsidRPr="00D2216D">
        <w:rPr>
          <w:rFonts w:ascii="Times New Roman" w:hAnsi="Times New Roman" w:cs="Times New Roman"/>
          <w:lang w:val="en-GB"/>
        </w:rPr>
        <w:t xml:space="preserve"> (hereinafter called “the Contract”) for the supply of </w:t>
      </w:r>
      <w:r w:rsidRPr="00D2216D">
        <w:rPr>
          <w:rFonts w:ascii="Times New Roman" w:hAnsi="Times New Roman" w:cs="Times New Roman"/>
          <w:i/>
          <w:iCs/>
          <w:lang w:val="en-GB"/>
        </w:rPr>
        <w:t>[description of goods and related services]</w:t>
      </w:r>
      <w:r w:rsidRPr="00D2216D">
        <w:rPr>
          <w:rFonts w:ascii="Times New Roman" w:hAnsi="Times New Roman" w:cs="Times New Roman"/>
          <w:lang w:val="en-GB"/>
        </w:rPr>
        <w:t xml:space="preserve"> under the Contract.</w:t>
      </w:r>
    </w:p>
    <w:p w14:paraId="2951B407" w14:textId="77777777" w:rsidR="00123723" w:rsidRPr="00D2216D" w:rsidRDefault="00123723" w:rsidP="00123723">
      <w:pPr>
        <w:jc w:val="both"/>
        <w:rPr>
          <w:rFonts w:ascii="Times New Roman" w:hAnsi="Times New Roman" w:cs="Times New Roman"/>
          <w:lang w:val="en-GB"/>
        </w:rPr>
      </w:pPr>
    </w:p>
    <w:p w14:paraId="3E744B5B" w14:textId="77777777" w:rsidR="00123723" w:rsidRPr="00D2216D" w:rsidRDefault="00123723" w:rsidP="00123723">
      <w:pPr>
        <w:jc w:val="both"/>
        <w:rPr>
          <w:rFonts w:ascii="Times New Roman" w:hAnsi="Times New Roman" w:cs="Times New Roman"/>
          <w:lang w:val="en-GB"/>
        </w:rPr>
      </w:pPr>
      <w:r w:rsidRPr="00D2216D">
        <w:rPr>
          <w:rFonts w:ascii="Times New Roman" w:hAnsi="Times New Roman" w:cs="Times New Roman"/>
          <w:lang w:val="en-GB"/>
        </w:rPr>
        <w:t>Furthermore, we understand that, according to your conditions, Contracts must be supported by a performance guarantee.</w:t>
      </w:r>
    </w:p>
    <w:p w14:paraId="0E7BC198" w14:textId="77777777" w:rsidR="00123723" w:rsidRPr="00D2216D" w:rsidRDefault="00123723" w:rsidP="00123723">
      <w:pPr>
        <w:jc w:val="both"/>
        <w:rPr>
          <w:rFonts w:ascii="Times New Roman" w:hAnsi="Times New Roman" w:cs="Times New Roman"/>
          <w:lang w:val="en-GB"/>
        </w:rPr>
      </w:pPr>
    </w:p>
    <w:p w14:paraId="3CBEAE66" w14:textId="77777777" w:rsidR="00123723" w:rsidRPr="00D2216D" w:rsidRDefault="00123723" w:rsidP="00123723">
      <w:pPr>
        <w:jc w:val="both"/>
        <w:rPr>
          <w:rFonts w:ascii="Times New Roman" w:hAnsi="Times New Roman" w:cs="Times New Roman"/>
          <w:lang w:val="en-GB"/>
        </w:rPr>
      </w:pPr>
      <w:r w:rsidRPr="00D2216D">
        <w:rPr>
          <w:rFonts w:ascii="Times New Roman" w:hAnsi="Times New Roman" w:cs="Times New Roman"/>
          <w:lang w:val="en-GB"/>
        </w:rPr>
        <w:t xml:space="preserve">At the request of the Supplier, we </w:t>
      </w:r>
      <w:r w:rsidRPr="00D2216D">
        <w:rPr>
          <w:rFonts w:ascii="Times New Roman" w:hAnsi="Times New Roman" w:cs="Times New Roman"/>
          <w:i/>
          <w:iCs/>
          <w:lang w:val="en-GB"/>
        </w:rPr>
        <w:t>[name of bank]</w:t>
      </w:r>
      <w:r w:rsidRPr="00D2216D">
        <w:rPr>
          <w:rFonts w:ascii="Times New Roman" w:hAnsi="Times New Roman" w:cs="Times New Roman"/>
          <w:lang w:val="en-GB"/>
        </w:rPr>
        <w:t xml:space="preserve"> hereby irrevocably unconditionally undertake to pay you, without cavil or argument, any sum or sums not exceeding in total an amount of Tk </w:t>
      </w:r>
      <w:r w:rsidRPr="00D2216D">
        <w:rPr>
          <w:rFonts w:ascii="Times New Roman" w:hAnsi="Times New Roman" w:cs="Times New Roman"/>
          <w:i/>
          <w:iCs/>
          <w:lang w:val="en-GB"/>
        </w:rPr>
        <w:t>[insert amount in figures and in words]</w:t>
      </w:r>
      <w:r w:rsidRPr="00D2216D">
        <w:rPr>
          <w:rFonts w:ascii="Times New Roman" w:hAnsi="Times New Roman" w:cs="Times New Roman"/>
          <w:lang w:val="en-GB"/>
        </w:rPr>
        <w:t xml:space="preserve"> upon receipt by us of your first written demand accompanied by a written statement that the Supplier is in breach of its obligation(s) under the Contract conditions, without you needing to prove or show grounds or reasons for your demand of the sum specified therein.</w:t>
      </w:r>
    </w:p>
    <w:p w14:paraId="7A355226" w14:textId="77777777" w:rsidR="00123723" w:rsidRPr="00D2216D" w:rsidRDefault="00123723" w:rsidP="00123723">
      <w:pPr>
        <w:jc w:val="both"/>
        <w:rPr>
          <w:rFonts w:ascii="Times New Roman" w:hAnsi="Times New Roman" w:cs="Times New Roman"/>
          <w:lang w:val="en-GB"/>
        </w:rPr>
      </w:pPr>
    </w:p>
    <w:p w14:paraId="6A9D6680" w14:textId="77777777" w:rsidR="00123723" w:rsidRPr="00D2216D" w:rsidRDefault="00123723" w:rsidP="00123723">
      <w:pPr>
        <w:jc w:val="both"/>
        <w:rPr>
          <w:rFonts w:ascii="Times New Roman" w:hAnsi="Times New Roman" w:cs="Times New Roman"/>
          <w:lang w:val="en-GB"/>
        </w:rPr>
      </w:pPr>
      <w:r w:rsidRPr="00D2216D">
        <w:rPr>
          <w:rFonts w:ascii="Times New Roman" w:hAnsi="Times New Roman" w:cs="Times New Roman"/>
          <w:lang w:val="en-GB"/>
        </w:rPr>
        <w:t xml:space="preserve">This guarantee is valid until </w:t>
      </w:r>
      <w:r w:rsidRPr="00D2216D">
        <w:rPr>
          <w:rFonts w:ascii="Times New Roman" w:hAnsi="Times New Roman" w:cs="Times New Roman"/>
          <w:i/>
          <w:iCs/>
          <w:lang w:val="en-GB"/>
        </w:rPr>
        <w:t>[date of validity of guarantee]</w:t>
      </w:r>
      <w:r w:rsidRPr="00D2216D">
        <w:rPr>
          <w:rFonts w:ascii="Times New Roman" w:hAnsi="Times New Roman" w:cs="Times New Roman"/>
          <w:lang w:val="en-GB"/>
        </w:rPr>
        <w:t>, consequently, we must receive at the above-mentioned office any demand for payment under this guarantee on or before that date.</w:t>
      </w:r>
    </w:p>
    <w:p w14:paraId="33722F84" w14:textId="77777777" w:rsidR="00123723" w:rsidRPr="00D2216D" w:rsidRDefault="00123723" w:rsidP="00123723">
      <w:pPr>
        <w:jc w:val="both"/>
        <w:rPr>
          <w:rFonts w:ascii="Times New Roman" w:hAnsi="Times New Roman" w:cs="Times New Roman"/>
          <w:lang w:val="en-GB"/>
        </w:rPr>
      </w:pPr>
    </w:p>
    <w:p w14:paraId="3E95ADD3" w14:textId="77777777" w:rsidR="00123723" w:rsidRPr="00D2216D" w:rsidRDefault="00123723" w:rsidP="00123723">
      <w:pPr>
        <w:jc w:val="both"/>
        <w:rPr>
          <w:rFonts w:ascii="Times New Roman" w:hAnsi="Times New Roman" w:cs="Times New Roman"/>
          <w:lang w:val="en-GB"/>
        </w:rPr>
      </w:pPr>
    </w:p>
    <w:p w14:paraId="0F3A4D73" w14:textId="77777777" w:rsidR="00123723" w:rsidRPr="00D2216D" w:rsidRDefault="00123723" w:rsidP="00123723">
      <w:pPr>
        <w:pStyle w:val="FootnoteText"/>
        <w:rPr>
          <w:i/>
          <w:sz w:val="22"/>
          <w:szCs w:val="22"/>
          <w:lang w:val="en-GB"/>
        </w:rPr>
      </w:pPr>
      <w:r w:rsidRPr="00D2216D">
        <w:rPr>
          <w:i/>
          <w:sz w:val="22"/>
          <w:szCs w:val="22"/>
          <w:lang w:val="en-GB"/>
        </w:rPr>
        <w:t>[Signatures of authorized representatives of the bank]</w:t>
      </w:r>
    </w:p>
    <w:p w14:paraId="4AB9E76E" w14:textId="77777777" w:rsidR="00123723" w:rsidRPr="00D2216D" w:rsidRDefault="00123723" w:rsidP="00123723">
      <w:pPr>
        <w:pStyle w:val="FootnoteText"/>
        <w:rPr>
          <w:lang w:val="en-GB"/>
        </w:rPr>
      </w:pPr>
    </w:p>
    <w:tbl>
      <w:tblPr>
        <w:tblW w:w="0" w:type="auto"/>
        <w:tblInd w:w="108" w:type="dxa"/>
        <w:tblLook w:val="0000" w:firstRow="0" w:lastRow="0" w:firstColumn="0" w:lastColumn="0" w:noHBand="0" w:noVBand="0"/>
      </w:tblPr>
      <w:tblGrid>
        <w:gridCol w:w="4513"/>
        <w:gridCol w:w="4487"/>
      </w:tblGrid>
      <w:tr w:rsidR="00123723" w:rsidRPr="00D2216D" w14:paraId="29AFDB96" w14:textId="77777777" w:rsidTr="00445B86">
        <w:tc>
          <w:tcPr>
            <w:tcW w:w="4513" w:type="dxa"/>
          </w:tcPr>
          <w:p w14:paraId="58F038B5" w14:textId="77777777" w:rsidR="00123723" w:rsidRPr="00D2216D" w:rsidRDefault="00123723" w:rsidP="00445B86">
            <w:pPr>
              <w:jc w:val="both"/>
              <w:rPr>
                <w:rFonts w:ascii="Times New Roman" w:hAnsi="Times New Roman" w:cs="Times New Roman"/>
                <w:lang w:val="en-GB"/>
              </w:rPr>
            </w:pPr>
          </w:p>
          <w:p w14:paraId="12BC581D" w14:textId="77777777" w:rsidR="00123723" w:rsidRPr="00D2216D" w:rsidRDefault="00123723" w:rsidP="00445B86">
            <w:pPr>
              <w:jc w:val="both"/>
              <w:rPr>
                <w:rFonts w:ascii="Times New Roman" w:hAnsi="Times New Roman" w:cs="Times New Roman"/>
                <w:lang w:val="en-GB"/>
              </w:rPr>
            </w:pPr>
          </w:p>
          <w:p w14:paraId="5E8D1AA3" w14:textId="77777777" w:rsidR="00123723" w:rsidRPr="00D2216D" w:rsidRDefault="00123723" w:rsidP="00445B86">
            <w:pPr>
              <w:jc w:val="both"/>
              <w:rPr>
                <w:rFonts w:ascii="Times New Roman" w:hAnsi="Times New Roman" w:cs="Times New Roman"/>
                <w:lang w:val="en-GB"/>
              </w:rPr>
            </w:pPr>
            <w:r w:rsidRPr="00D2216D">
              <w:rPr>
                <w:rFonts w:ascii="Times New Roman" w:hAnsi="Times New Roman" w:cs="Times New Roman"/>
                <w:lang w:val="en-GB"/>
              </w:rPr>
              <w:t>Signature</w:t>
            </w:r>
          </w:p>
        </w:tc>
        <w:tc>
          <w:tcPr>
            <w:tcW w:w="4487" w:type="dxa"/>
          </w:tcPr>
          <w:p w14:paraId="6643D1B4" w14:textId="77777777" w:rsidR="00123723" w:rsidRPr="00D2216D" w:rsidRDefault="00123723" w:rsidP="00445B86">
            <w:pPr>
              <w:jc w:val="both"/>
              <w:rPr>
                <w:rFonts w:ascii="Times New Roman" w:hAnsi="Times New Roman" w:cs="Times New Roman"/>
                <w:lang w:val="en-GB"/>
              </w:rPr>
            </w:pPr>
          </w:p>
          <w:p w14:paraId="52D0D535" w14:textId="77777777" w:rsidR="00123723" w:rsidRPr="00D2216D" w:rsidRDefault="00123723" w:rsidP="00445B86">
            <w:pPr>
              <w:jc w:val="both"/>
              <w:rPr>
                <w:rFonts w:ascii="Times New Roman" w:hAnsi="Times New Roman" w:cs="Times New Roman"/>
                <w:lang w:val="en-GB"/>
              </w:rPr>
            </w:pPr>
          </w:p>
          <w:p w14:paraId="309044E5" w14:textId="77777777" w:rsidR="00123723" w:rsidRPr="00D2216D" w:rsidRDefault="00123723" w:rsidP="00445B86">
            <w:pPr>
              <w:jc w:val="both"/>
              <w:rPr>
                <w:rFonts w:ascii="Times New Roman" w:hAnsi="Times New Roman" w:cs="Times New Roman"/>
                <w:lang w:val="en-GB"/>
              </w:rPr>
            </w:pPr>
            <w:r w:rsidRPr="00D2216D">
              <w:rPr>
                <w:rFonts w:ascii="Times New Roman" w:hAnsi="Times New Roman" w:cs="Times New Roman"/>
                <w:lang w:val="en-GB"/>
              </w:rPr>
              <w:t>Seal</w:t>
            </w:r>
          </w:p>
        </w:tc>
      </w:tr>
    </w:tbl>
    <w:p w14:paraId="5A87CD87" w14:textId="77777777" w:rsidR="00123723" w:rsidRPr="00D2216D" w:rsidRDefault="00123723" w:rsidP="00123723">
      <w:pPr>
        <w:jc w:val="both"/>
        <w:rPr>
          <w:rFonts w:ascii="Times New Roman" w:hAnsi="Times New Roman" w:cs="Times New Roman"/>
          <w:lang w:val="en-GB"/>
        </w:rPr>
      </w:pPr>
    </w:p>
    <w:p w14:paraId="26E48B30" w14:textId="21322590" w:rsidR="00123723" w:rsidRPr="00D2216D" w:rsidRDefault="00123723" w:rsidP="00123723">
      <w:pPr>
        <w:pStyle w:val="Heading2"/>
        <w:rPr>
          <w:rFonts w:ascii="Times New Roman" w:hAnsi="Times New Roman"/>
          <w:lang w:val="en-GB"/>
        </w:rPr>
      </w:pPr>
      <w:r w:rsidRPr="00D2216D">
        <w:rPr>
          <w:rFonts w:ascii="Times New Roman" w:hAnsi="Times New Roman"/>
          <w:sz w:val="20"/>
          <w:lang w:val="en-GB"/>
        </w:rPr>
        <w:br w:type="page"/>
      </w:r>
      <w:bookmarkStart w:id="61" w:name="_Toc50275657"/>
      <w:bookmarkStart w:id="62" w:name="_Toc421454336"/>
      <w:r w:rsidRPr="00D2216D">
        <w:rPr>
          <w:rFonts w:ascii="Times New Roman" w:hAnsi="Times New Roman"/>
          <w:lang w:val="en-GB"/>
        </w:rPr>
        <w:lastRenderedPageBreak/>
        <w:t>Bank Guarantee for Advance Payment</w:t>
      </w:r>
      <w:bookmarkEnd w:id="61"/>
      <w:bookmarkEnd w:id="62"/>
    </w:p>
    <w:p w14:paraId="28BC6D6E" w14:textId="77777777" w:rsidR="00123723" w:rsidRPr="00D2216D" w:rsidRDefault="00123723" w:rsidP="00123723">
      <w:pPr>
        <w:jc w:val="both"/>
        <w:rPr>
          <w:rFonts w:ascii="Times New Roman" w:hAnsi="Times New Roman" w:cs="Times New Roman"/>
          <w:lang w:val="en-GB"/>
        </w:rPr>
      </w:pPr>
    </w:p>
    <w:p w14:paraId="5FBEE941" w14:textId="268FDB2C" w:rsidR="00123723" w:rsidRPr="00D2216D" w:rsidRDefault="00123723" w:rsidP="00123723">
      <w:pPr>
        <w:jc w:val="center"/>
        <w:rPr>
          <w:rFonts w:ascii="Times New Roman" w:hAnsi="Times New Roman" w:cs="Times New Roman"/>
          <w:i/>
          <w:iCs/>
          <w:lang w:val="en-GB"/>
        </w:rPr>
      </w:pPr>
      <w:r w:rsidRPr="00D2216D">
        <w:rPr>
          <w:rFonts w:ascii="Times New Roman" w:hAnsi="Times New Roman" w:cs="Times New Roman"/>
          <w:i/>
          <w:iCs/>
          <w:lang w:val="en-GB"/>
        </w:rPr>
        <w:t>[this is the format for the Advance Payment Security to be issued by a scheduled Bank  of Bangladesh]</w:t>
      </w:r>
    </w:p>
    <w:p w14:paraId="3A0749B7" w14:textId="77777777" w:rsidR="00123723" w:rsidRPr="00D2216D" w:rsidRDefault="00123723" w:rsidP="00123723">
      <w:pPr>
        <w:rPr>
          <w:rFonts w:ascii="Times New Roman" w:hAnsi="Times New Roman" w:cs="Times New Roman"/>
          <w:sz w:val="18"/>
          <w:szCs w:val="18"/>
          <w:lang w:val="en-GB"/>
        </w:rPr>
      </w:pPr>
    </w:p>
    <w:tbl>
      <w:tblPr>
        <w:tblW w:w="0" w:type="auto"/>
        <w:tblInd w:w="108" w:type="dxa"/>
        <w:tblLook w:val="0000" w:firstRow="0" w:lastRow="0" w:firstColumn="0" w:lastColumn="0" w:noHBand="0" w:noVBand="0"/>
      </w:tblPr>
      <w:tblGrid>
        <w:gridCol w:w="4513"/>
        <w:gridCol w:w="4487"/>
      </w:tblGrid>
      <w:tr w:rsidR="00123723" w:rsidRPr="00D2216D" w14:paraId="27443DB7" w14:textId="77777777" w:rsidTr="00445B86">
        <w:tc>
          <w:tcPr>
            <w:tcW w:w="4513" w:type="dxa"/>
          </w:tcPr>
          <w:p w14:paraId="44A3C8EC" w14:textId="77777777" w:rsidR="00123723" w:rsidRPr="00D2216D" w:rsidRDefault="00123723" w:rsidP="00445B86">
            <w:pPr>
              <w:jc w:val="both"/>
              <w:rPr>
                <w:rFonts w:ascii="Times New Roman" w:hAnsi="Times New Roman" w:cs="Times New Roman"/>
                <w:lang w:val="en-GB"/>
              </w:rPr>
            </w:pPr>
            <w:r w:rsidRPr="00D2216D">
              <w:rPr>
                <w:rFonts w:ascii="Times New Roman" w:hAnsi="Times New Roman" w:cs="Times New Roman"/>
                <w:lang w:val="en-GB"/>
              </w:rPr>
              <w:t>Contract No:</w:t>
            </w:r>
          </w:p>
          <w:p w14:paraId="5A5FDE99" w14:textId="77777777" w:rsidR="00123723" w:rsidRPr="00D2216D" w:rsidRDefault="00123723" w:rsidP="00445B86">
            <w:pPr>
              <w:jc w:val="both"/>
              <w:rPr>
                <w:rFonts w:ascii="Times New Roman" w:hAnsi="Times New Roman" w:cs="Times New Roman"/>
                <w:lang w:val="en-GB"/>
              </w:rPr>
            </w:pPr>
          </w:p>
        </w:tc>
        <w:tc>
          <w:tcPr>
            <w:tcW w:w="4487" w:type="dxa"/>
          </w:tcPr>
          <w:p w14:paraId="2AEB7DC2" w14:textId="77777777" w:rsidR="00123723" w:rsidRPr="00D2216D" w:rsidRDefault="00123723" w:rsidP="00445B86">
            <w:pPr>
              <w:jc w:val="both"/>
              <w:rPr>
                <w:rFonts w:ascii="Times New Roman" w:hAnsi="Times New Roman" w:cs="Times New Roman"/>
                <w:lang w:val="en-GB"/>
              </w:rPr>
            </w:pPr>
            <w:r w:rsidRPr="00D2216D">
              <w:rPr>
                <w:rFonts w:ascii="Times New Roman" w:hAnsi="Times New Roman" w:cs="Times New Roman"/>
                <w:lang w:val="en-GB"/>
              </w:rPr>
              <w:t>Date:</w:t>
            </w:r>
          </w:p>
        </w:tc>
      </w:tr>
      <w:tr w:rsidR="00123723" w:rsidRPr="00D2216D" w14:paraId="0C067E51" w14:textId="77777777" w:rsidTr="00445B86">
        <w:tc>
          <w:tcPr>
            <w:tcW w:w="4513" w:type="dxa"/>
          </w:tcPr>
          <w:p w14:paraId="00005ED7" w14:textId="77777777" w:rsidR="00123723" w:rsidRPr="00D2216D" w:rsidRDefault="00123723" w:rsidP="00445B86">
            <w:pPr>
              <w:jc w:val="both"/>
              <w:rPr>
                <w:rFonts w:ascii="Times New Roman" w:hAnsi="Times New Roman" w:cs="Times New Roman"/>
                <w:lang w:val="en-GB"/>
              </w:rPr>
            </w:pPr>
          </w:p>
        </w:tc>
        <w:tc>
          <w:tcPr>
            <w:tcW w:w="4487" w:type="dxa"/>
          </w:tcPr>
          <w:p w14:paraId="29430AEA" w14:textId="77777777" w:rsidR="00123723" w:rsidRPr="00D2216D" w:rsidRDefault="00123723" w:rsidP="00445B86">
            <w:pPr>
              <w:jc w:val="both"/>
              <w:rPr>
                <w:rFonts w:ascii="Times New Roman" w:hAnsi="Times New Roman" w:cs="Times New Roman"/>
                <w:lang w:val="en-GB"/>
              </w:rPr>
            </w:pPr>
          </w:p>
        </w:tc>
      </w:tr>
      <w:tr w:rsidR="00123723" w:rsidRPr="00D2216D" w14:paraId="0AB6E277" w14:textId="77777777" w:rsidTr="00445B86">
        <w:tc>
          <w:tcPr>
            <w:tcW w:w="4513" w:type="dxa"/>
          </w:tcPr>
          <w:p w14:paraId="70289961" w14:textId="77777777" w:rsidR="00123723" w:rsidRPr="00D2216D" w:rsidRDefault="00123723" w:rsidP="00445B86">
            <w:pPr>
              <w:jc w:val="both"/>
              <w:rPr>
                <w:rFonts w:ascii="Times New Roman" w:hAnsi="Times New Roman" w:cs="Times New Roman"/>
                <w:lang w:val="en-GB"/>
              </w:rPr>
            </w:pPr>
            <w:r w:rsidRPr="00D2216D">
              <w:rPr>
                <w:rFonts w:ascii="Times New Roman" w:hAnsi="Times New Roman" w:cs="Times New Roman"/>
                <w:lang w:val="en-GB"/>
              </w:rPr>
              <w:t>To:</w:t>
            </w:r>
          </w:p>
          <w:p w14:paraId="609101AB" w14:textId="77777777" w:rsidR="00123723" w:rsidRPr="00D2216D" w:rsidRDefault="00123723" w:rsidP="00445B86">
            <w:pPr>
              <w:rPr>
                <w:rFonts w:ascii="Times New Roman" w:hAnsi="Times New Roman" w:cs="Times New Roman"/>
                <w:lang w:val="en-GB"/>
              </w:rPr>
            </w:pPr>
          </w:p>
          <w:p w14:paraId="35F9D876" w14:textId="77777777" w:rsidR="00123723" w:rsidRPr="00D2216D" w:rsidRDefault="00123723" w:rsidP="00445B86">
            <w:pPr>
              <w:rPr>
                <w:rFonts w:ascii="Times New Roman" w:hAnsi="Times New Roman" w:cs="Times New Roman"/>
                <w:lang w:val="en-GB"/>
              </w:rPr>
            </w:pPr>
            <w:bookmarkStart w:id="63" w:name="_Toc50275658"/>
            <w:r w:rsidRPr="00D2216D">
              <w:rPr>
                <w:rFonts w:ascii="Times New Roman" w:hAnsi="Times New Roman" w:cs="Times New Roman"/>
                <w:lang w:val="en-GB"/>
              </w:rPr>
              <w:t>[Name and address of Procuring Entity]</w:t>
            </w:r>
            <w:bookmarkEnd w:id="63"/>
          </w:p>
          <w:p w14:paraId="4CF1EA74" w14:textId="77777777" w:rsidR="00123723" w:rsidRPr="00D2216D" w:rsidRDefault="00123723" w:rsidP="00445B86">
            <w:pPr>
              <w:pStyle w:val="FootnoteText"/>
              <w:rPr>
                <w:lang w:val="en-GB"/>
              </w:rPr>
            </w:pPr>
          </w:p>
        </w:tc>
        <w:tc>
          <w:tcPr>
            <w:tcW w:w="4487" w:type="dxa"/>
          </w:tcPr>
          <w:p w14:paraId="77BC37D5" w14:textId="77777777" w:rsidR="00123723" w:rsidRPr="00D2216D" w:rsidRDefault="00123723" w:rsidP="00445B86">
            <w:pPr>
              <w:jc w:val="both"/>
              <w:rPr>
                <w:rFonts w:ascii="Times New Roman" w:hAnsi="Times New Roman" w:cs="Times New Roman"/>
                <w:lang w:val="en-GB"/>
              </w:rPr>
            </w:pPr>
          </w:p>
        </w:tc>
      </w:tr>
    </w:tbl>
    <w:p w14:paraId="251A9AEA" w14:textId="77777777" w:rsidR="00123723" w:rsidRPr="00D2216D" w:rsidRDefault="00123723" w:rsidP="00123723">
      <w:pPr>
        <w:jc w:val="both"/>
        <w:rPr>
          <w:rFonts w:ascii="Times New Roman" w:hAnsi="Times New Roman" w:cs="Times New Roman"/>
          <w:lang w:val="en-GB"/>
        </w:rPr>
      </w:pPr>
    </w:p>
    <w:p w14:paraId="08B5D8E1" w14:textId="77777777" w:rsidR="00123723" w:rsidRPr="00D2216D" w:rsidRDefault="00123723" w:rsidP="00123723">
      <w:pPr>
        <w:jc w:val="center"/>
        <w:rPr>
          <w:rFonts w:ascii="Times New Roman" w:hAnsi="Times New Roman" w:cs="Times New Roman"/>
          <w:sz w:val="18"/>
          <w:szCs w:val="18"/>
          <w:lang w:val="en-GB"/>
        </w:rPr>
      </w:pPr>
      <w:r w:rsidRPr="00D2216D">
        <w:rPr>
          <w:rFonts w:ascii="Times New Roman" w:hAnsi="Times New Roman" w:cs="Times New Roman"/>
          <w:b/>
          <w:bCs/>
          <w:lang w:val="en-GB"/>
        </w:rPr>
        <w:t xml:space="preserve">ADVANCE PAYMENT GUARANTEE No: </w:t>
      </w:r>
      <w:r w:rsidRPr="00D2216D">
        <w:rPr>
          <w:rFonts w:ascii="Times New Roman" w:hAnsi="Times New Roman" w:cs="Times New Roman"/>
          <w:bCs/>
          <w:sz w:val="18"/>
          <w:szCs w:val="18"/>
          <w:lang w:val="en-GB"/>
        </w:rPr>
        <w:t xml:space="preserve">[insert number] </w:t>
      </w:r>
    </w:p>
    <w:p w14:paraId="434DE95C" w14:textId="77777777" w:rsidR="00123723" w:rsidRPr="00D2216D" w:rsidRDefault="00123723" w:rsidP="00123723">
      <w:pPr>
        <w:jc w:val="center"/>
        <w:rPr>
          <w:rFonts w:ascii="Times New Roman" w:hAnsi="Times New Roman" w:cs="Times New Roman"/>
          <w:lang w:val="en-GB"/>
        </w:rPr>
      </w:pPr>
    </w:p>
    <w:p w14:paraId="1EFE3C0D" w14:textId="77777777" w:rsidR="00123723" w:rsidRPr="00D2216D" w:rsidRDefault="00123723" w:rsidP="00123723">
      <w:pPr>
        <w:jc w:val="both"/>
        <w:rPr>
          <w:rFonts w:ascii="Times New Roman" w:hAnsi="Times New Roman" w:cs="Times New Roman"/>
          <w:lang w:val="en-GB"/>
        </w:rPr>
      </w:pPr>
    </w:p>
    <w:p w14:paraId="1A527918" w14:textId="77777777" w:rsidR="00123723" w:rsidRPr="00D2216D" w:rsidRDefault="00123723" w:rsidP="00123723">
      <w:pPr>
        <w:jc w:val="both"/>
        <w:rPr>
          <w:rFonts w:ascii="Times New Roman" w:hAnsi="Times New Roman" w:cs="Times New Roman"/>
          <w:lang w:val="en-GB"/>
        </w:rPr>
      </w:pPr>
      <w:r w:rsidRPr="00D2216D">
        <w:rPr>
          <w:rFonts w:ascii="Times New Roman" w:hAnsi="Times New Roman" w:cs="Times New Roman"/>
          <w:lang w:val="en-GB"/>
        </w:rPr>
        <w:t xml:space="preserve">We have been informed that </w:t>
      </w:r>
      <w:r w:rsidRPr="00D2216D">
        <w:rPr>
          <w:rFonts w:ascii="Times New Roman" w:hAnsi="Times New Roman" w:cs="Times New Roman"/>
          <w:i/>
          <w:iCs/>
          <w:lang w:val="en-GB"/>
        </w:rPr>
        <w:t>[name of supplier]</w:t>
      </w:r>
      <w:r w:rsidRPr="00D2216D">
        <w:rPr>
          <w:rFonts w:ascii="Times New Roman" w:hAnsi="Times New Roman" w:cs="Times New Roman"/>
          <w:lang w:val="en-GB"/>
        </w:rPr>
        <w:t xml:space="preserve"> (hereinafter called “the Supplier”) has undertaken, pursuant to Contract No </w:t>
      </w:r>
      <w:r w:rsidRPr="00D2216D">
        <w:rPr>
          <w:rFonts w:ascii="Times New Roman" w:hAnsi="Times New Roman" w:cs="Times New Roman"/>
          <w:i/>
          <w:iCs/>
          <w:lang w:val="en-GB"/>
        </w:rPr>
        <w:t>[reference number of Contract]</w:t>
      </w:r>
      <w:r w:rsidRPr="00D2216D">
        <w:rPr>
          <w:rFonts w:ascii="Times New Roman" w:hAnsi="Times New Roman" w:cs="Times New Roman"/>
          <w:lang w:val="en-GB"/>
        </w:rPr>
        <w:t xml:space="preserve"> dated </w:t>
      </w:r>
      <w:r w:rsidRPr="00D2216D">
        <w:rPr>
          <w:rFonts w:ascii="Times New Roman" w:hAnsi="Times New Roman" w:cs="Times New Roman"/>
          <w:i/>
          <w:iCs/>
          <w:lang w:val="en-GB"/>
        </w:rPr>
        <w:t>[date of Contract]</w:t>
      </w:r>
      <w:r w:rsidRPr="00D2216D">
        <w:rPr>
          <w:rFonts w:ascii="Times New Roman" w:hAnsi="Times New Roman" w:cs="Times New Roman"/>
          <w:lang w:val="en-GB"/>
        </w:rPr>
        <w:t xml:space="preserve"> (hereinafter called “the Contract”) for the supply of </w:t>
      </w:r>
      <w:r w:rsidRPr="00D2216D">
        <w:rPr>
          <w:rFonts w:ascii="Times New Roman" w:hAnsi="Times New Roman" w:cs="Times New Roman"/>
          <w:i/>
          <w:iCs/>
          <w:lang w:val="en-GB"/>
        </w:rPr>
        <w:t>[description of goods and related services]</w:t>
      </w:r>
      <w:r w:rsidRPr="00D2216D">
        <w:rPr>
          <w:rFonts w:ascii="Times New Roman" w:hAnsi="Times New Roman" w:cs="Times New Roman"/>
          <w:lang w:val="en-GB"/>
        </w:rPr>
        <w:t xml:space="preserve"> under the Contract.</w:t>
      </w:r>
    </w:p>
    <w:p w14:paraId="68FC544D" w14:textId="77777777" w:rsidR="00123723" w:rsidRPr="00D2216D" w:rsidRDefault="00123723" w:rsidP="00123723">
      <w:pPr>
        <w:jc w:val="both"/>
        <w:rPr>
          <w:rFonts w:ascii="Times New Roman" w:hAnsi="Times New Roman" w:cs="Times New Roman"/>
          <w:lang w:val="en-GB"/>
        </w:rPr>
      </w:pPr>
    </w:p>
    <w:p w14:paraId="333AEBDC" w14:textId="77777777" w:rsidR="00123723" w:rsidRPr="00D2216D" w:rsidRDefault="00123723" w:rsidP="00123723">
      <w:pPr>
        <w:jc w:val="both"/>
        <w:rPr>
          <w:rFonts w:ascii="Times New Roman" w:hAnsi="Times New Roman" w:cs="Times New Roman"/>
          <w:lang w:val="en-GB"/>
        </w:rPr>
      </w:pPr>
      <w:r w:rsidRPr="00D2216D">
        <w:rPr>
          <w:rFonts w:ascii="Times New Roman" w:hAnsi="Times New Roman" w:cs="Times New Roman"/>
          <w:lang w:val="en-GB"/>
        </w:rPr>
        <w:t>Furthermore, we understand that, according to your Particular Conditions of Contract Clause 25.1, Advance Payment(s) on Contracts must be supported by an irrevocable unconditional Bank Guarantee.</w:t>
      </w:r>
    </w:p>
    <w:p w14:paraId="7677213F" w14:textId="77777777" w:rsidR="00123723" w:rsidRPr="00D2216D" w:rsidRDefault="00123723" w:rsidP="00123723">
      <w:pPr>
        <w:jc w:val="both"/>
        <w:rPr>
          <w:rFonts w:ascii="Times New Roman" w:hAnsi="Times New Roman" w:cs="Times New Roman"/>
          <w:lang w:val="en-GB"/>
        </w:rPr>
      </w:pPr>
    </w:p>
    <w:p w14:paraId="53437548" w14:textId="77777777" w:rsidR="00123723" w:rsidRPr="00D2216D" w:rsidRDefault="00123723" w:rsidP="00123723">
      <w:pPr>
        <w:jc w:val="both"/>
        <w:rPr>
          <w:rFonts w:ascii="Times New Roman" w:hAnsi="Times New Roman" w:cs="Times New Roman"/>
          <w:lang w:val="en-GB"/>
        </w:rPr>
      </w:pPr>
      <w:r w:rsidRPr="00D2216D">
        <w:rPr>
          <w:rFonts w:ascii="Times New Roman" w:hAnsi="Times New Roman" w:cs="Times New Roman"/>
          <w:lang w:val="en-GB"/>
        </w:rPr>
        <w:t xml:space="preserve">At the request of the Supplier, we </w:t>
      </w:r>
      <w:r w:rsidRPr="00D2216D">
        <w:rPr>
          <w:rFonts w:ascii="Times New Roman" w:hAnsi="Times New Roman" w:cs="Times New Roman"/>
          <w:i/>
          <w:iCs/>
          <w:lang w:val="en-GB"/>
        </w:rPr>
        <w:t>[name of bank]</w:t>
      </w:r>
      <w:r w:rsidRPr="00D2216D">
        <w:rPr>
          <w:rFonts w:ascii="Times New Roman" w:hAnsi="Times New Roman" w:cs="Times New Roman"/>
          <w:lang w:val="en-GB"/>
        </w:rPr>
        <w:t xml:space="preserve"> hereby irrevocably unconditionally  undertake to pay you, without cavil or argument, any sum or sums not exceeding in total an amount of Tk </w:t>
      </w:r>
      <w:r w:rsidRPr="00D2216D">
        <w:rPr>
          <w:rFonts w:ascii="Times New Roman" w:hAnsi="Times New Roman" w:cs="Times New Roman"/>
          <w:i/>
          <w:iCs/>
          <w:lang w:val="en-GB"/>
        </w:rPr>
        <w:t>[insert amount in figures and in words]</w:t>
      </w:r>
      <w:r w:rsidRPr="00D2216D">
        <w:rPr>
          <w:rFonts w:ascii="Times New Roman" w:hAnsi="Times New Roman" w:cs="Times New Roman"/>
          <w:lang w:val="en-GB"/>
        </w:rPr>
        <w:t xml:space="preserve"> upon receipt by us of your first written demand accompanied by a written statement that the Supplier is in breach of its obligation(s) under the Contract conditions, without you needing to prove or show grounds or reasons for your demand of the sum specified therein.</w:t>
      </w:r>
    </w:p>
    <w:p w14:paraId="5DF72DAF" w14:textId="77777777" w:rsidR="00123723" w:rsidRPr="00D2216D" w:rsidRDefault="00123723" w:rsidP="00123723">
      <w:pPr>
        <w:jc w:val="both"/>
        <w:rPr>
          <w:rFonts w:ascii="Times New Roman" w:hAnsi="Times New Roman" w:cs="Times New Roman"/>
          <w:lang w:val="en-GB"/>
        </w:rPr>
      </w:pPr>
    </w:p>
    <w:p w14:paraId="6EA08D4E" w14:textId="77777777" w:rsidR="00123723" w:rsidRPr="00D2216D" w:rsidRDefault="00123723" w:rsidP="00123723">
      <w:pPr>
        <w:jc w:val="both"/>
        <w:rPr>
          <w:rFonts w:ascii="Times New Roman" w:hAnsi="Times New Roman" w:cs="Times New Roman"/>
          <w:lang w:val="en-GB"/>
        </w:rPr>
      </w:pPr>
      <w:r w:rsidRPr="00D2216D">
        <w:rPr>
          <w:rFonts w:ascii="Times New Roman" w:hAnsi="Times New Roman" w:cs="Times New Roman"/>
          <w:lang w:val="en-GB"/>
        </w:rPr>
        <w:t>We further agree that no change, addition or other modification of the terms of the Contract to be performed, or of any of the Contract documents which may be made between the Procuring Entity and the Supplier, shall in any way release us from any liability under this guarantee, and we hereby waive notice of any such change, addition or modification.</w:t>
      </w:r>
    </w:p>
    <w:p w14:paraId="2059D768" w14:textId="77777777" w:rsidR="00123723" w:rsidRPr="00D2216D" w:rsidRDefault="00123723" w:rsidP="00123723">
      <w:pPr>
        <w:jc w:val="both"/>
        <w:rPr>
          <w:rFonts w:ascii="Times New Roman" w:hAnsi="Times New Roman" w:cs="Times New Roman"/>
          <w:lang w:val="en-GB"/>
        </w:rPr>
      </w:pPr>
    </w:p>
    <w:p w14:paraId="31A9842D" w14:textId="77777777" w:rsidR="00123723" w:rsidRPr="00D2216D" w:rsidRDefault="00123723" w:rsidP="00123723">
      <w:pPr>
        <w:jc w:val="both"/>
        <w:rPr>
          <w:rFonts w:ascii="Times New Roman" w:hAnsi="Times New Roman" w:cs="Times New Roman"/>
          <w:lang w:val="en-GB"/>
        </w:rPr>
      </w:pPr>
      <w:r w:rsidRPr="00D2216D">
        <w:rPr>
          <w:rFonts w:ascii="Times New Roman" w:hAnsi="Times New Roman" w:cs="Times New Roman"/>
          <w:lang w:val="en-GB"/>
        </w:rPr>
        <w:lastRenderedPageBreak/>
        <w:t xml:space="preserve">This guarantee is valid until </w:t>
      </w:r>
      <w:r w:rsidRPr="00D2216D">
        <w:rPr>
          <w:rFonts w:ascii="Times New Roman" w:hAnsi="Times New Roman" w:cs="Times New Roman"/>
          <w:i/>
          <w:iCs/>
          <w:lang w:val="en-GB"/>
        </w:rPr>
        <w:t>[date of validity of guarantee]</w:t>
      </w:r>
      <w:r w:rsidRPr="00D2216D">
        <w:rPr>
          <w:rFonts w:ascii="Times New Roman" w:hAnsi="Times New Roman" w:cs="Times New Roman"/>
          <w:lang w:val="en-GB"/>
        </w:rPr>
        <w:t>, consequently, we must receive at the above-mentioned office any demand for payment under this guarantee on or before that date.</w:t>
      </w:r>
    </w:p>
    <w:p w14:paraId="4F40928E" w14:textId="77777777" w:rsidR="00123723" w:rsidRPr="00D2216D" w:rsidRDefault="00123723" w:rsidP="00123723">
      <w:pPr>
        <w:jc w:val="both"/>
        <w:rPr>
          <w:rFonts w:ascii="Times New Roman" w:hAnsi="Times New Roman" w:cs="Times New Roman"/>
          <w:lang w:val="en-GB"/>
        </w:rPr>
      </w:pPr>
    </w:p>
    <w:p w14:paraId="7B43341D" w14:textId="77777777" w:rsidR="00123723" w:rsidRPr="00D2216D" w:rsidRDefault="00123723" w:rsidP="00123723">
      <w:pPr>
        <w:jc w:val="both"/>
        <w:rPr>
          <w:rFonts w:ascii="Times New Roman" w:hAnsi="Times New Roman" w:cs="Times New Roman"/>
          <w:lang w:val="en-GB"/>
        </w:rPr>
      </w:pPr>
    </w:p>
    <w:p w14:paraId="5C333744" w14:textId="77777777" w:rsidR="00123723" w:rsidRPr="00D2216D" w:rsidRDefault="00123723" w:rsidP="00123723">
      <w:pPr>
        <w:pStyle w:val="FootnoteText"/>
        <w:rPr>
          <w:i/>
          <w:lang w:val="en-GB"/>
        </w:rPr>
      </w:pPr>
      <w:r w:rsidRPr="00D2216D">
        <w:rPr>
          <w:i/>
          <w:lang w:val="en-GB"/>
        </w:rPr>
        <w:t>[Signatures of authorized representatives of the bank]</w:t>
      </w:r>
    </w:p>
    <w:p w14:paraId="33DC19EC" w14:textId="77777777" w:rsidR="00123723" w:rsidRPr="00D2216D" w:rsidRDefault="00123723" w:rsidP="00123723">
      <w:pPr>
        <w:jc w:val="both"/>
        <w:rPr>
          <w:rFonts w:ascii="Times New Roman" w:hAnsi="Times New Roman" w:cs="Times New Roman"/>
          <w:lang w:val="en-GB"/>
        </w:rPr>
      </w:pPr>
    </w:p>
    <w:tbl>
      <w:tblPr>
        <w:tblW w:w="0" w:type="auto"/>
        <w:tblInd w:w="108" w:type="dxa"/>
        <w:tblLook w:val="0000" w:firstRow="0" w:lastRow="0" w:firstColumn="0" w:lastColumn="0" w:noHBand="0" w:noVBand="0"/>
      </w:tblPr>
      <w:tblGrid>
        <w:gridCol w:w="4513"/>
        <w:gridCol w:w="4487"/>
      </w:tblGrid>
      <w:tr w:rsidR="00123723" w:rsidRPr="00D2216D" w14:paraId="084B3E54" w14:textId="77777777" w:rsidTr="00445B86">
        <w:tc>
          <w:tcPr>
            <w:tcW w:w="4513" w:type="dxa"/>
          </w:tcPr>
          <w:p w14:paraId="1DDB53FE" w14:textId="77777777" w:rsidR="00123723" w:rsidRPr="00D2216D" w:rsidRDefault="00123723" w:rsidP="00445B86">
            <w:pPr>
              <w:jc w:val="both"/>
              <w:rPr>
                <w:rFonts w:ascii="Times New Roman" w:hAnsi="Times New Roman" w:cs="Times New Roman"/>
                <w:lang w:val="en-GB"/>
              </w:rPr>
            </w:pPr>
          </w:p>
          <w:p w14:paraId="02320846" w14:textId="77777777" w:rsidR="00123723" w:rsidRPr="00D2216D" w:rsidRDefault="00123723" w:rsidP="00445B86">
            <w:pPr>
              <w:jc w:val="both"/>
              <w:rPr>
                <w:rFonts w:ascii="Times New Roman" w:hAnsi="Times New Roman" w:cs="Times New Roman"/>
                <w:lang w:val="en-GB"/>
              </w:rPr>
            </w:pPr>
          </w:p>
          <w:p w14:paraId="54742677" w14:textId="77777777" w:rsidR="00123723" w:rsidRPr="00D2216D" w:rsidRDefault="00123723" w:rsidP="00445B86">
            <w:pPr>
              <w:jc w:val="both"/>
              <w:rPr>
                <w:rFonts w:ascii="Times New Roman" w:hAnsi="Times New Roman" w:cs="Times New Roman"/>
                <w:lang w:val="fr-FR"/>
              </w:rPr>
            </w:pPr>
            <w:r w:rsidRPr="00D2216D">
              <w:rPr>
                <w:rFonts w:ascii="Times New Roman" w:hAnsi="Times New Roman" w:cs="Times New Roman"/>
                <w:lang w:val="fr-FR"/>
              </w:rPr>
              <w:t>Signature</w:t>
            </w:r>
          </w:p>
        </w:tc>
        <w:tc>
          <w:tcPr>
            <w:tcW w:w="4487" w:type="dxa"/>
          </w:tcPr>
          <w:p w14:paraId="06F4968D" w14:textId="77777777" w:rsidR="00123723" w:rsidRPr="00D2216D" w:rsidRDefault="00123723" w:rsidP="00445B86">
            <w:pPr>
              <w:jc w:val="both"/>
              <w:rPr>
                <w:rFonts w:ascii="Times New Roman" w:hAnsi="Times New Roman" w:cs="Times New Roman"/>
                <w:lang w:val="fr-FR"/>
              </w:rPr>
            </w:pPr>
          </w:p>
          <w:p w14:paraId="7040583E" w14:textId="77777777" w:rsidR="00123723" w:rsidRPr="00D2216D" w:rsidRDefault="00123723" w:rsidP="00445B86">
            <w:pPr>
              <w:jc w:val="both"/>
              <w:rPr>
                <w:rFonts w:ascii="Times New Roman" w:hAnsi="Times New Roman" w:cs="Times New Roman"/>
                <w:lang w:val="fr-FR"/>
              </w:rPr>
            </w:pPr>
          </w:p>
          <w:p w14:paraId="6F862520" w14:textId="77777777" w:rsidR="00123723" w:rsidRPr="00D2216D" w:rsidRDefault="00123723" w:rsidP="00445B86">
            <w:pPr>
              <w:jc w:val="both"/>
              <w:rPr>
                <w:rFonts w:ascii="Times New Roman" w:hAnsi="Times New Roman" w:cs="Times New Roman"/>
                <w:lang w:val="fr-FR"/>
              </w:rPr>
            </w:pPr>
            <w:r w:rsidRPr="00D2216D">
              <w:rPr>
                <w:rFonts w:ascii="Times New Roman" w:hAnsi="Times New Roman" w:cs="Times New Roman"/>
                <w:lang w:val="fr-FR"/>
              </w:rPr>
              <w:t>Seal</w:t>
            </w:r>
          </w:p>
        </w:tc>
      </w:tr>
      <w:bookmarkEnd w:id="52"/>
      <w:bookmarkEnd w:id="53"/>
      <w:bookmarkEnd w:id="54"/>
      <w:bookmarkEnd w:id="55"/>
      <w:bookmarkEnd w:id="56"/>
      <w:bookmarkEnd w:id="57"/>
      <w:bookmarkEnd w:id="58"/>
      <w:bookmarkEnd w:id="59"/>
    </w:tbl>
    <w:p w14:paraId="4B5A067B" w14:textId="77777777" w:rsidR="0004651B" w:rsidRPr="00D2216D" w:rsidRDefault="0004651B" w:rsidP="00123723">
      <w:pPr>
        <w:suppressAutoHyphens/>
        <w:spacing w:after="0" w:line="240" w:lineRule="auto"/>
        <w:jc w:val="center"/>
        <w:rPr>
          <w:rFonts w:ascii="Times New Roman" w:hAnsi="Times New Roman" w:cs="Times New Roman"/>
          <w:color w:val="000000" w:themeColor="text1"/>
        </w:rPr>
      </w:pPr>
      <w:r w:rsidRPr="00D2216D">
        <w:rPr>
          <w:rFonts w:ascii="Times New Roman" w:hAnsi="Times New Roman" w:cs="Times New Roman"/>
          <w:color w:val="000000" w:themeColor="text1"/>
        </w:rPr>
        <w:br w:type="page"/>
      </w:r>
    </w:p>
    <w:p w14:paraId="57B76B0F" w14:textId="5AB81F44" w:rsidR="0004651B" w:rsidRPr="00D2216D" w:rsidRDefault="0004651B" w:rsidP="00B84B28">
      <w:pPr>
        <w:pStyle w:val="BidForm2"/>
        <w:rPr>
          <w:color w:val="000000" w:themeColor="text1"/>
        </w:rPr>
      </w:pPr>
      <w:r w:rsidRPr="00D2216D">
        <w:rPr>
          <w:color w:val="000000" w:themeColor="text1"/>
        </w:rPr>
        <w:lastRenderedPageBreak/>
        <w:t xml:space="preserve">Sample Letter of </w:t>
      </w:r>
      <w:r w:rsidR="005E17B3" w:rsidRPr="00D2216D">
        <w:rPr>
          <w:color w:val="000000" w:themeColor="text1"/>
        </w:rPr>
        <w:t>Invitation for Negotiations</w:t>
      </w:r>
      <w:r w:rsidRPr="00D2216D">
        <w:rPr>
          <w:color w:val="000000" w:themeColor="text1"/>
        </w:rPr>
        <w:t xml:space="preserve"> </w:t>
      </w:r>
    </w:p>
    <w:p w14:paraId="3292F824" w14:textId="77777777" w:rsidR="0004651B" w:rsidRPr="00D2216D" w:rsidRDefault="0004651B" w:rsidP="0004651B">
      <w:pPr>
        <w:spacing w:before="240" w:after="240" w:line="240" w:lineRule="auto"/>
        <w:jc w:val="center"/>
        <w:rPr>
          <w:rFonts w:ascii="Times New Roman" w:eastAsia="Times New Roman" w:hAnsi="Times New Roman" w:cs="Times New Roman"/>
          <w:i/>
          <w:color w:val="000000" w:themeColor="text1"/>
          <w:sz w:val="24"/>
          <w:szCs w:val="24"/>
        </w:rPr>
      </w:pPr>
      <w:r w:rsidRPr="00D2216D">
        <w:rPr>
          <w:rFonts w:ascii="Times New Roman" w:eastAsia="Times New Roman" w:hAnsi="Times New Roman" w:cs="Times New Roman"/>
          <w:i/>
          <w:color w:val="000000" w:themeColor="text1"/>
          <w:sz w:val="24"/>
          <w:szCs w:val="24"/>
        </w:rPr>
        <w:t>[modify as appropriate]</w:t>
      </w:r>
    </w:p>
    <w:p w14:paraId="4B4640D0" w14:textId="73A0F936" w:rsidR="0004651B" w:rsidRPr="00D2216D" w:rsidRDefault="0004651B" w:rsidP="0004651B">
      <w:pPr>
        <w:spacing w:after="0" w:line="240" w:lineRule="auto"/>
        <w:jc w:val="center"/>
        <w:rPr>
          <w:rFonts w:ascii="Times New Roman" w:eastAsia="Times New Roman" w:hAnsi="Times New Roman" w:cs="Times New Roman"/>
          <w:i/>
          <w:color w:val="000000" w:themeColor="text1"/>
          <w:sz w:val="24"/>
          <w:szCs w:val="24"/>
        </w:rPr>
      </w:pPr>
      <w:r w:rsidRPr="00D2216D">
        <w:rPr>
          <w:rFonts w:ascii="Times New Roman" w:eastAsia="Times New Roman" w:hAnsi="Times New Roman" w:cs="Times New Roman"/>
          <w:i/>
          <w:color w:val="000000" w:themeColor="text1"/>
          <w:sz w:val="24"/>
          <w:szCs w:val="24"/>
        </w:rPr>
        <w:t xml:space="preserve">[use letterhead paper of the </w:t>
      </w:r>
      <w:r w:rsidR="00864F8A" w:rsidRPr="00D2216D">
        <w:rPr>
          <w:rFonts w:ascii="Times New Roman" w:eastAsia="Times New Roman" w:hAnsi="Times New Roman" w:cs="Times New Roman"/>
          <w:i/>
          <w:color w:val="000000" w:themeColor="text1"/>
          <w:sz w:val="24"/>
          <w:szCs w:val="24"/>
        </w:rPr>
        <w:t>PE</w:t>
      </w:r>
      <w:r w:rsidRPr="00D2216D">
        <w:rPr>
          <w:rFonts w:ascii="Times New Roman" w:eastAsia="Times New Roman" w:hAnsi="Times New Roman" w:cs="Times New Roman"/>
          <w:i/>
          <w:color w:val="000000" w:themeColor="text1"/>
          <w:sz w:val="24"/>
          <w:szCs w:val="24"/>
        </w:rPr>
        <w:t>]</w:t>
      </w:r>
    </w:p>
    <w:p w14:paraId="61314D31" w14:textId="77777777" w:rsidR="0004651B" w:rsidRPr="00D2216D" w:rsidRDefault="0004651B" w:rsidP="0004651B">
      <w:pPr>
        <w:spacing w:after="0" w:line="240" w:lineRule="auto"/>
        <w:rPr>
          <w:rFonts w:ascii="Times New Roman" w:eastAsia="Times New Roman" w:hAnsi="Times New Roman" w:cs="Times New Roman"/>
          <w:color w:val="000000" w:themeColor="text1"/>
          <w:sz w:val="24"/>
          <w:szCs w:val="24"/>
        </w:rPr>
      </w:pPr>
    </w:p>
    <w:p w14:paraId="3B6B44A4" w14:textId="77777777" w:rsidR="0004651B" w:rsidRPr="00D2216D" w:rsidRDefault="0004651B" w:rsidP="0004651B">
      <w:pPr>
        <w:spacing w:after="0" w:line="240" w:lineRule="auto"/>
        <w:rPr>
          <w:rFonts w:ascii="Times New Roman" w:eastAsia="Times New Roman" w:hAnsi="Times New Roman" w:cs="Times New Roman"/>
          <w:i/>
          <w:color w:val="000000" w:themeColor="text1"/>
          <w:sz w:val="24"/>
          <w:szCs w:val="24"/>
        </w:rPr>
      </w:pPr>
    </w:p>
    <w:p w14:paraId="1D351A60" w14:textId="77777777" w:rsidR="0004651B" w:rsidRPr="00D2216D" w:rsidRDefault="0004651B" w:rsidP="0004651B">
      <w:pPr>
        <w:spacing w:after="0" w:line="240" w:lineRule="auto"/>
        <w:rPr>
          <w:rFonts w:ascii="Times New Roman" w:eastAsia="Times New Roman" w:hAnsi="Times New Roman" w:cs="Times New Roman"/>
          <w:i/>
          <w:color w:val="000000" w:themeColor="text1"/>
          <w:sz w:val="24"/>
          <w:szCs w:val="24"/>
        </w:rPr>
      </w:pPr>
    </w:p>
    <w:p w14:paraId="1941A3B4" w14:textId="77777777" w:rsidR="0004651B" w:rsidRPr="00D2216D" w:rsidRDefault="0004651B" w:rsidP="0004651B">
      <w:pPr>
        <w:spacing w:after="0" w:line="240" w:lineRule="auto"/>
        <w:rPr>
          <w:rFonts w:ascii="Times New Roman" w:eastAsia="Times New Roman" w:hAnsi="Times New Roman" w:cs="Times New Roman"/>
          <w:i/>
          <w:color w:val="000000" w:themeColor="text1"/>
          <w:sz w:val="24"/>
          <w:szCs w:val="24"/>
        </w:rPr>
      </w:pPr>
      <w:r w:rsidRPr="00D2216D">
        <w:rPr>
          <w:rFonts w:ascii="Times New Roman" w:eastAsia="Times New Roman" w:hAnsi="Times New Roman" w:cs="Times New Roman"/>
          <w:i/>
          <w:color w:val="000000" w:themeColor="text1"/>
          <w:sz w:val="24"/>
          <w:szCs w:val="24"/>
        </w:rPr>
        <w:t>[date]</w:t>
      </w:r>
    </w:p>
    <w:p w14:paraId="0631E72B" w14:textId="77777777" w:rsidR="0004651B" w:rsidRPr="00D2216D" w:rsidRDefault="0004651B" w:rsidP="0004651B">
      <w:pPr>
        <w:spacing w:after="0" w:line="240" w:lineRule="auto"/>
        <w:rPr>
          <w:rFonts w:ascii="Times New Roman" w:eastAsia="Times New Roman" w:hAnsi="Times New Roman" w:cs="Times New Roman"/>
          <w:color w:val="000000" w:themeColor="text1"/>
          <w:sz w:val="24"/>
          <w:szCs w:val="24"/>
        </w:rPr>
      </w:pPr>
    </w:p>
    <w:p w14:paraId="437E07A1" w14:textId="77777777" w:rsidR="0004651B" w:rsidRPr="00D2216D" w:rsidRDefault="0004651B" w:rsidP="0004651B">
      <w:pPr>
        <w:spacing w:after="0" w:line="240" w:lineRule="auto"/>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t xml:space="preserve">To: </w:t>
      </w:r>
      <w:r w:rsidRPr="00D2216D">
        <w:rPr>
          <w:rFonts w:ascii="Times New Roman" w:eastAsia="Times New Roman" w:hAnsi="Times New Roman" w:cs="Times New Roman"/>
          <w:i/>
          <w:color w:val="000000" w:themeColor="text1"/>
          <w:sz w:val="24"/>
          <w:szCs w:val="24"/>
        </w:rPr>
        <w:fldChar w:fldCharType="begin"/>
      </w:r>
      <w:r w:rsidRPr="00D2216D">
        <w:rPr>
          <w:rFonts w:ascii="Times New Roman" w:eastAsia="Times New Roman" w:hAnsi="Times New Roman" w:cs="Times New Roman"/>
          <w:i/>
          <w:color w:val="000000" w:themeColor="text1"/>
          <w:sz w:val="24"/>
          <w:szCs w:val="24"/>
        </w:rPr>
        <w:instrText>ADVANCE \D 1.90</w:instrText>
      </w:r>
      <w:r w:rsidRPr="00D2216D">
        <w:rPr>
          <w:rFonts w:ascii="Times New Roman" w:eastAsia="Times New Roman" w:hAnsi="Times New Roman" w:cs="Times New Roman"/>
          <w:i/>
          <w:color w:val="000000" w:themeColor="text1"/>
          <w:sz w:val="24"/>
          <w:szCs w:val="24"/>
        </w:rPr>
        <w:fldChar w:fldCharType="end"/>
      </w:r>
      <w:r w:rsidRPr="00D2216D">
        <w:rPr>
          <w:rFonts w:ascii="Times New Roman" w:eastAsia="Times New Roman" w:hAnsi="Times New Roman" w:cs="Times New Roman"/>
          <w:i/>
          <w:color w:val="000000" w:themeColor="text1"/>
          <w:sz w:val="24"/>
          <w:szCs w:val="24"/>
        </w:rPr>
        <w:t>[name and address of the Supplier]</w:t>
      </w:r>
    </w:p>
    <w:p w14:paraId="54F78F5E" w14:textId="77777777" w:rsidR="0004651B" w:rsidRPr="00D2216D" w:rsidRDefault="0004651B" w:rsidP="0004651B">
      <w:pPr>
        <w:spacing w:after="0" w:line="240" w:lineRule="auto"/>
        <w:rPr>
          <w:rFonts w:ascii="Times New Roman" w:eastAsia="Times New Roman" w:hAnsi="Times New Roman" w:cs="Times New Roman"/>
          <w:color w:val="000000" w:themeColor="text1"/>
          <w:sz w:val="24"/>
          <w:szCs w:val="24"/>
        </w:rPr>
      </w:pPr>
    </w:p>
    <w:p w14:paraId="3843E7DC" w14:textId="77777777" w:rsidR="0004651B" w:rsidRPr="00D2216D" w:rsidRDefault="0004651B" w:rsidP="0004651B">
      <w:pPr>
        <w:spacing w:after="0" w:line="240" w:lineRule="auto"/>
        <w:ind w:left="360" w:right="288"/>
        <w:rPr>
          <w:rFonts w:ascii="Times New Roman" w:eastAsia="Times New Roman" w:hAnsi="Times New Roman" w:cs="Times New Roman"/>
          <w:color w:val="000000" w:themeColor="text1"/>
          <w:sz w:val="24"/>
          <w:szCs w:val="24"/>
        </w:rPr>
      </w:pPr>
    </w:p>
    <w:p w14:paraId="2022AD2E" w14:textId="2EA3FFAA" w:rsidR="0004651B" w:rsidRPr="00D2216D" w:rsidRDefault="0004651B" w:rsidP="0004651B">
      <w:pPr>
        <w:spacing w:after="0" w:line="240" w:lineRule="auto"/>
        <w:ind w:right="288"/>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t>Subject:</w:t>
      </w:r>
      <w:r w:rsidRPr="00D2216D">
        <w:rPr>
          <w:rFonts w:ascii="Times New Roman" w:eastAsia="Times New Roman" w:hAnsi="Times New Roman" w:cs="Times New Roman"/>
          <w:b/>
          <w:bCs/>
          <w:i/>
          <w:color w:val="000000" w:themeColor="text1"/>
          <w:sz w:val="24"/>
          <w:szCs w:val="24"/>
        </w:rPr>
        <w:t xml:space="preserve"> </w:t>
      </w:r>
      <w:r w:rsidR="005E17B3" w:rsidRPr="00D2216D">
        <w:rPr>
          <w:rFonts w:ascii="Times New Roman" w:eastAsia="Times New Roman" w:hAnsi="Times New Roman" w:cs="Times New Roman"/>
          <w:b/>
          <w:bCs/>
          <w:i/>
          <w:color w:val="000000" w:themeColor="text1"/>
          <w:sz w:val="24"/>
          <w:szCs w:val="24"/>
        </w:rPr>
        <w:t xml:space="preserve">Invitation for negotiations </w:t>
      </w:r>
      <w:r w:rsidRPr="00D2216D">
        <w:rPr>
          <w:rFonts w:ascii="Times New Roman" w:eastAsia="Times New Roman" w:hAnsi="Times New Roman" w:cs="Times New Roman"/>
          <w:b/>
          <w:bCs/>
          <w:i/>
          <w:color w:val="000000" w:themeColor="text1"/>
          <w:sz w:val="24"/>
          <w:szCs w:val="24"/>
        </w:rPr>
        <w:t xml:space="preserve">of Contract No. </w:t>
      </w:r>
      <w:r w:rsidRPr="00D2216D">
        <w:rPr>
          <w:rFonts w:ascii="Times New Roman" w:eastAsia="Times New Roman" w:hAnsi="Times New Roman" w:cs="Times New Roman"/>
          <w:color w:val="000000" w:themeColor="text1"/>
          <w:sz w:val="24"/>
          <w:szCs w:val="24"/>
        </w:rPr>
        <w:t xml:space="preserve">. . . . . . . . ..  </w:t>
      </w:r>
    </w:p>
    <w:p w14:paraId="6D5A7169" w14:textId="77777777" w:rsidR="0004651B" w:rsidRPr="00D2216D" w:rsidRDefault="0004651B" w:rsidP="0004651B">
      <w:pPr>
        <w:spacing w:after="0" w:line="240" w:lineRule="auto"/>
        <w:ind w:left="360" w:right="288"/>
        <w:rPr>
          <w:rFonts w:ascii="Times New Roman" w:eastAsia="Times New Roman" w:hAnsi="Times New Roman" w:cs="Times New Roman"/>
          <w:color w:val="000000" w:themeColor="text1"/>
          <w:sz w:val="24"/>
          <w:szCs w:val="24"/>
        </w:rPr>
      </w:pPr>
    </w:p>
    <w:p w14:paraId="41BDAFB9" w14:textId="77777777" w:rsidR="0004651B" w:rsidRPr="00D2216D" w:rsidRDefault="0004651B" w:rsidP="0004651B">
      <w:pPr>
        <w:spacing w:after="0" w:line="240" w:lineRule="auto"/>
        <w:ind w:left="360" w:right="288"/>
        <w:rPr>
          <w:rFonts w:ascii="Times New Roman" w:eastAsia="Times New Roman" w:hAnsi="Times New Roman" w:cs="Times New Roman"/>
          <w:color w:val="000000" w:themeColor="text1"/>
          <w:sz w:val="24"/>
          <w:szCs w:val="24"/>
        </w:rPr>
      </w:pPr>
    </w:p>
    <w:p w14:paraId="250B194F" w14:textId="5D5D8974" w:rsidR="0004651B" w:rsidRPr="00D2216D" w:rsidRDefault="0004651B" w:rsidP="0004651B">
      <w:pPr>
        <w:spacing w:after="0" w:line="240" w:lineRule="auto"/>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t>In reference to the</w:t>
      </w:r>
      <w:r w:rsidR="005E17B3" w:rsidRPr="00D2216D">
        <w:rPr>
          <w:rFonts w:ascii="Times New Roman" w:eastAsia="Times New Roman" w:hAnsi="Times New Roman" w:cs="Times New Roman"/>
          <w:color w:val="000000" w:themeColor="text1"/>
          <w:sz w:val="24"/>
          <w:szCs w:val="24"/>
        </w:rPr>
        <w:t xml:space="preserve"> invitation for direct contracting issued by us, </w:t>
      </w:r>
      <w:r w:rsidRPr="00D2216D">
        <w:rPr>
          <w:rFonts w:ascii="Times New Roman" w:eastAsia="Times New Roman" w:hAnsi="Times New Roman" w:cs="Times New Roman"/>
          <w:color w:val="000000" w:themeColor="text1"/>
          <w:sz w:val="24"/>
          <w:szCs w:val="24"/>
        </w:rPr>
        <w:t>[</w:t>
      </w:r>
      <w:r w:rsidRPr="00D2216D">
        <w:rPr>
          <w:rFonts w:ascii="Times New Roman" w:eastAsia="Times New Roman" w:hAnsi="Times New Roman" w:cs="Times New Roman"/>
          <w:i/>
          <w:color w:val="000000" w:themeColor="text1"/>
          <w:sz w:val="24"/>
          <w:szCs w:val="24"/>
        </w:rPr>
        <w:t>insert reference number and date</w:t>
      </w:r>
      <w:r w:rsidRPr="00D2216D">
        <w:rPr>
          <w:rFonts w:ascii="Times New Roman" w:eastAsia="Times New Roman" w:hAnsi="Times New Roman" w:cs="Times New Roman"/>
          <w:color w:val="000000" w:themeColor="text1"/>
          <w:sz w:val="24"/>
          <w:szCs w:val="24"/>
        </w:rPr>
        <w:t xml:space="preserve">], your </w:t>
      </w:r>
      <w:r w:rsidR="005E17B3" w:rsidRPr="00D2216D">
        <w:rPr>
          <w:rFonts w:ascii="Times New Roman" w:eastAsia="Times New Roman" w:hAnsi="Times New Roman" w:cs="Times New Roman"/>
          <w:color w:val="000000" w:themeColor="text1"/>
          <w:sz w:val="24"/>
          <w:szCs w:val="24"/>
        </w:rPr>
        <w:t xml:space="preserve">offer </w:t>
      </w:r>
      <w:r w:rsidRPr="00D2216D">
        <w:rPr>
          <w:rFonts w:ascii="Times New Roman" w:eastAsia="Times New Roman" w:hAnsi="Times New Roman" w:cs="Times New Roman"/>
          <w:color w:val="000000" w:themeColor="text1"/>
          <w:sz w:val="24"/>
          <w:szCs w:val="24"/>
        </w:rPr>
        <w:t>[</w:t>
      </w:r>
      <w:r w:rsidRPr="00D2216D">
        <w:rPr>
          <w:rFonts w:ascii="Times New Roman" w:eastAsia="Times New Roman" w:hAnsi="Times New Roman" w:cs="Times New Roman"/>
          <w:i/>
          <w:color w:val="000000" w:themeColor="text1"/>
          <w:sz w:val="24"/>
          <w:szCs w:val="24"/>
        </w:rPr>
        <w:t>insert reference number and date</w:t>
      </w:r>
      <w:r w:rsidRPr="00D2216D">
        <w:rPr>
          <w:rFonts w:ascii="Times New Roman" w:eastAsia="Times New Roman" w:hAnsi="Times New Roman" w:cs="Times New Roman"/>
          <w:color w:val="000000" w:themeColor="text1"/>
          <w:sz w:val="24"/>
          <w:szCs w:val="24"/>
        </w:rPr>
        <w:t>] has been accepted</w:t>
      </w:r>
      <w:r w:rsidR="005E17B3" w:rsidRPr="00D2216D">
        <w:rPr>
          <w:rFonts w:ascii="Times New Roman" w:eastAsia="Times New Roman" w:hAnsi="Times New Roman" w:cs="Times New Roman"/>
          <w:color w:val="000000" w:themeColor="text1"/>
          <w:sz w:val="24"/>
          <w:szCs w:val="24"/>
        </w:rPr>
        <w:t xml:space="preserve"> for contract negotiations.</w:t>
      </w:r>
    </w:p>
    <w:p w14:paraId="686F06D2" w14:textId="0665A4C6" w:rsidR="005E17B3" w:rsidRPr="00D2216D" w:rsidRDefault="005E17B3" w:rsidP="0004651B">
      <w:pPr>
        <w:spacing w:after="0" w:line="240" w:lineRule="auto"/>
        <w:rPr>
          <w:rFonts w:ascii="Times New Roman" w:eastAsia="Times New Roman" w:hAnsi="Times New Roman" w:cs="Times New Roman"/>
          <w:color w:val="000000" w:themeColor="text1"/>
          <w:sz w:val="24"/>
          <w:szCs w:val="24"/>
        </w:rPr>
      </w:pPr>
    </w:p>
    <w:p w14:paraId="046EE46C" w14:textId="55BD3D31" w:rsidR="005E17B3" w:rsidRPr="00D2216D" w:rsidRDefault="005E17B3" w:rsidP="0004651B">
      <w:pPr>
        <w:spacing w:after="0" w:line="240" w:lineRule="auto"/>
        <w:rPr>
          <w:rFonts w:ascii="Times New Roman" w:eastAsia="Times New Roman" w:hAnsi="Times New Roman" w:cs="Times New Roman"/>
          <w:b/>
          <w:i/>
          <w:color w:val="000000" w:themeColor="text1"/>
          <w:sz w:val="24"/>
          <w:szCs w:val="24"/>
        </w:rPr>
      </w:pPr>
      <w:r w:rsidRPr="00D2216D">
        <w:rPr>
          <w:rFonts w:ascii="Times New Roman" w:eastAsia="Times New Roman" w:hAnsi="Times New Roman" w:cs="Times New Roman"/>
          <w:color w:val="000000" w:themeColor="text1"/>
          <w:sz w:val="24"/>
          <w:szCs w:val="24"/>
        </w:rPr>
        <w:t xml:space="preserve">We invite you for contract negotiations </w:t>
      </w:r>
      <w:r w:rsidRPr="00D2216D">
        <w:rPr>
          <w:rFonts w:ascii="Times New Roman" w:eastAsia="Times New Roman" w:hAnsi="Times New Roman" w:cs="Times New Roman"/>
          <w:b/>
          <w:i/>
          <w:color w:val="000000" w:themeColor="text1"/>
          <w:sz w:val="24"/>
          <w:szCs w:val="24"/>
        </w:rPr>
        <w:t xml:space="preserve">[Insert logistics detail, date and time for negotiations] </w:t>
      </w:r>
    </w:p>
    <w:p w14:paraId="35D6C204" w14:textId="77777777" w:rsidR="0004651B" w:rsidRPr="00D2216D" w:rsidRDefault="0004651B" w:rsidP="0004651B">
      <w:pPr>
        <w:spacing w:after="0" w:line="240" w:lineRule="auto"/>
        <w:ind w:left="720"/>
        <w:rPr>
          <w:rFonts w:ascii="Times New Roman" w:eastAsia="Times New Roman" w:hAnsi="Times New Roman" w:cs="Times New Roman"/>
          <w:color w:val="000000" w:themeColor="text1"/>
          <w:sz w:val="24"/>
          <w:szCs w:val="24"/>
        </w:rPr>
      </w:pPr>
    </w:p>
    <w:p w14:paraId="2CDE9006" w14:textId="77777777" w:rsidR="0004651B" w:rsidRPr="00D2216D" w:rsidRDefault="0004651B" w:rsidP="0004651B">
      <w:pPr>
        <w:tabs>
          <w:tab w:val="left" w:pos="9000"/>
        </w:tabs>
        <w:spacing w:after="0" w:line="240" w:lineRule="auto"/>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t xml:space="preserve">Authorized Signature: </w:t>
      </w:r>
      <w:r w:rsidRPr="00D2216D">
        <w:rPr>
          <w:rFonts w:ascii="Times New Roman" w:eastAsia="Times New Roman" w:hAnsi="Times New Roman" w:cs="Times New Roman"/>
          <w:color w:val="000000" w:themeColor="text1"/>
          <w:sz w:val="24"/>
          <w:szCs w:val="24"/>
          <w:u w:val="single"/>
        </w:rPr>
        <w:tab/>
      </w:r>
    </w:p>
    <w:p w14:paraId="7147F38B" w14:textId="77777777" w:rsidR="0004651B" w:rsidRPr="00D2216D" w:rsidRDefault="0004651B" w:rsidP="0004651B">
      <w:pPr>
        <w:tabs>
          <w:tab w:val="left" w:pos="9000"/>
        </w:tabs>
        <w:spacing w:after="0" w:line="240" w:lineRule="auto"/>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t xml:space="preserve">Name and Title of Signatory: </w:t>
      </w:r>
      <w:r w:rsidRPr="00D2216D">
        <w:rPr>
          <w:rFonts w:ascii="Times New Roman" w:eastAsia="Times New Roman" w:hAnsi="Times New Roman" w:cs="Times New Roman"/>
          <w:color w:val="000000" w:themeColor="text1"/>
          <w:sz w:val="24"/>
          <w:szCs w:val="24"/>
          <w:u w:val="single"/>
        </w:rPr>
        <w:tab/>
      </w:r>
    </w:p>
    <w:p w14:paraId="705712A1" w14:textId="77777777" w:rsidR="0004651B" w:rsidRPr="00D2216D" w:rsidRDefault="0004651B" w:rsidP="0004651B">
      <w:pPr>
        <w:tabs>
          <w:tab w:val="left" w:pos="9000"/>
        </w:tabs>
        <w:spacing w:after="0" w:line="240" w:lineRule="auto"/>
        <w:rPr>
          <w:rFonts w:ascii="Times New Roman" w:eastAsia="Times New Roman" w:hAnsi="Times New Roman" w:cs="Times New Roman"/>
          <w:color w:val="000000" w:themeColor="text1"/>
          <w:sz w:val="24"/>
          <w:szCs w:val="24"/>
        </w:rPr>
      </w:pPr>
      <w:r w:rsidRPr="00D2216D">
        <w:rPr>
          <w:rFonts w:ascii="Times New Roman" w:eastAsia="Times New Roman" w:hAnsi="Times New Roman" w:cs="Times New Roman"/>
          <w:color w:val="000000" w:themeColor="text1"/>
          <w:sz w:val="24"/>
          <w:szCs w:val="24"/>
        </w:rPr>
        <w:t xml:space="preserve">Name of Agency: </w:t>
      </w:r>
      <w:r w:rsidRPr="00D2216D">
        <w:rPr>
          <w:rFonts w:ascii="Times New Roman" w:eastAsia="Times New Roman" w:hAnsi="Times New Roman" w:cs="Times New Roman"/>
          <w:color w:val="000000" w:themeColor="text1"/>
          <w:sz w:val="24"/>
          <w:szCs w:val="24"/>
          <w:u w:val="single"/>
        </w:rPr>
        <w:tab/>
      </w:r>
    </w:p>
    <w:p w14:paraId="5772A37F" w14:textId="77777777" w:rsidR="0004651B" w:rsidRPr="00D2216D" w:rsidRDefault="0004651B" w:rsidP="0004651B">
      <w:pPr>
        <w:spacing w:after="0" w:line="240" w:lineRule="auto"/>
        <w:rPr>
          <w:rFonts w:ascii="Times New Roman" w:eastAsia="Times New Roman" w:hAnsi="Times New Roman" w:cs="Times New Roman"/>
          <w:color w:val="000000" w:themeColor="text1"/>
          <w:sz w:val="24"/>
          <w:szCs w:val="24"/>
        </w:rPr>
      </w:pPr>
    </w:p>
    <w:p w14:paraId="63F72676" w14:textId="77777777" w:rsidR="0004651B" w:rsidRPr="00D2216D" w:rsidRDefault="0004651B" w:rsidP="0004651B">
      <w:pPr>
        <w:spacing w:after="0" w:line="240" w:lineRule="auto"/>
        <w:rPr>
          <w:rFonts w:ascii="Times New Roman" w:eastAsia="Times New Roman" w:hAnsi="Times New Roman" w:cs="Times New Roman"/>
          <w:color w:val="000000" w:themeColor="text1"/>
          <w:sz w:val="24"/>
          <w:szCs w:val="24"/>
        </w:rPr>
      </w:pPr>
    </w:p>
    <w:sectPr w:rsidR="0004651B" w:rsidRPr="00D2216D">
      <w:headerReference w:type="even" r:id="rId18"/>
      <w:headerReference w:type="default" r:id="rId19"/>
      <w:head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4B680" w14:textId="77777777" w:rsidR="007C26D2" w:rsidRDefault="007C26D2" w:rsidP="0004651B">
      <w:pPr>
        <w:spacing w:after="0" w:line="240" w:lineRule="auto"/>
      </w:pPr>
      <w:r>
        <w:separator/>
      </w:r>
    </w:p>
  </w:endnote>
  <w:endnote w:type="continuationSeparator" w:id="0">
    <w:p w14:paraId="6572258B" w14:textId="77777777" w:rsidR="007C26D2" w:rsidRDefault="007C26D2" w:rsidP="0004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mericanTypewriter Medium">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2E3C7" w14:textId="77777777" w:rsidR="007E4A96" w:rsidRDefault="007E4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9183B" w14:textId="77777777" w:rsidR="007E4A96" w:rsidRDefault="007E4A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8C90D" w14:textId="77777777" w:rsidR="007E4A96" w:rsidRDefault="007E4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4692E" w14:textId="77777777" w:rsidR="007C26D2" w:rsidRDefault="007C26D2" w:rsidP="0004651B">
      <w:pPr>
        <w:spacing w:after="0" w:line="240" w:lineRule="auto"/>
      </w:pPr>
      <w:r>
        <w:separator/>
      </w:r>
    </w:p>
  </w:footnote>
  <w:footnote w:type="continuationSeparator" w:id="0">
    <w:p w14:paraId="1D2251FD" w14:textId="77777777" w:rsidR="007C26D2" w:rsidRDefault="007C26D2" w:rsidP="00046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20072" w14:textId="77777777" w:rsidR="007E4A96" w:rsidRDefault="007E4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580721"/>
      <w:docPartObj>
        <w:docPartGallery w:val="Watermarks"/>
        <w:docPartUnique/>
      </w:docPartObj>
    </w:sdtPr>
    <w:sdtEndPr/>
    <w:sdtContent>
      <w:p w14:paraId="20E2412E" w14:textId="3287E5DC" w:rsidR="007E4A96" w:rsidRDefault="007C26D2">
        <w:pPr>
          <w:pStyle w:val="Header"/>
        </w:pPr>
        <w:r>
          <w:rPr>
            <w:noProof/>
          </w:rPr>
          <w:pict w14:anchorId="4435E0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878892" o:spid="_x0000_s2049" type="#_x0000_t136" style="position:absolute;left:0;text-align:left;margin-left:0;margin-top:0;width:494.9pt;height:164.95pt;rotation:315;z-index:-251658752;mso-position-horizontal:center;mso-position-horizontal-relative:margin;mso-position-vertical:center;mso-position-vertical-relative:margin" o:allowincell="f" fillcolor="silver" stroked="f">
              <v:fill opacity=".5"/>
              <v:textpath style="font-family:&quot;Calibri&quot;;font-size:1pt" string="Draft Copy"/>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2006051"/>
      <w:docPartObj>
        <w:docPartGallery w:val="Page Numbers (Top of Page)"/>
        <w:docPartUnique/>
      </w:docPartObj>
    </w:sdtPr>
    <w:sdtEndPr>
      <w:rPr>
        <w:noProof/>
      </w:rPr>
    </w:sdtEndPr>
    <w:sdtContent>
      <w:p w14:paraId="30EEF178" w14:textId="59B26760" w:rsidR="001A2CBE" w:rsidRDefault="001A2CBE" w:rsidP="00EB1754">
        <w:pPr>
          <w:pStyle w:val="Header"/>
          <w:jc w:val="right"/>
        </w:pPr>
        <w:r>
          <w:fldChar w:fldCharType="begin"/>
        </w:r>
        <w:r>
          <w:instrText xml:space="preserve"> PAGE   \* MERGEFORMAT </w:instrText>
        </w:r>
        <w:r>
          <w:fldChar w:fldCharType="separate"/>
        </w:r>
        <w:r w:rsidR="00781C14">
          <w:rPr>
            <w:noProof/>
          </w:rPr>
          <w:t>1</w:t>
        </w:r>
        <w:r>
          <w:rPr>
            <w:noProof/>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12C36" w14:textId="77777777" w:rsidR="001A2CBE" w:rsidRDefault="001A2CBE" w:rsidP="0004651B">
    <w:pPr>
      <w:pStyle w:val="Header"/>
      <w:tabs>
        <w:tab w:val="clear" w:pos="9000"/>
        <w:tab w:val="right" w:pos="9720"/>
      </w:tabs>
      <w:ind w:right="-18"/>
      <w:jc w:val="left"/>
    </w:pPr>
    <w:r>
      <w:t xml:space="preserve">Schedule 5: Call-of Contract Forms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6469CC90" w14:textId="77777777" w:rsidR="001A2CBE" w:rsidRDefault="001A2CB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AC8BD" w14:textId="27EE57D4" w:rsidR="001A2CBE" w:rsidRDefault="001A2CBE" w:rsidP="00C44370">
    <w:pPr>
      <w:pStyle w:val="Header"/>
      <w:tabs>
        <w:tab w:val="clear" w:pos="9000"/>
      </w:tabs>
      <w:ind w:right="-18"/>
      <w:jc w:val="right"/>
    </w:pPr>
    <w:r>
      <w:tab/>
    </w:r>
    <w:r>
      <w:tab/>
    </w:r>
    <w:r>
      <w:tab/>
    </w:r>
    <w:r>
      <w:tab/>
    </w:r>
    <w:r>
      <w:tab/>
    </w:r>
    <w:r>
      <w:tab/>
    </w:r>
    <w:r>
      <w:tab/>
    </w:r>
    <w:r>
      <w:tab/>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781C14">
      <w:rPr>
        <w:rStyle w:val="PageNumber"/>
        <w:noProof/>
      </w:rPr>
      <w:t>34</w:t>
    </w:r>
    <w:r>
      <w:rPr>
        <w:rStyle w:val="PageNumber"/>
      </w:rPr>
      <w:fldChar w:fldCharType="end"/>
    </w:r>
    <w:r>
      <w:rPr>
        <w:rStyle w:val="PageNumber"/>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A9046" w14:textId="77777777" w:rsidR="007E4A96" w:rsidRDefault="007E4A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926073A"/>
    <w:lvl w:ilvl="0">
      <w:start w:val="1"/>
      <w:numFmt w:val="decimal"/>
      <w:pStyle w:val="ListNumber2"/>
      <w:lvlText w:val="%1."/>
      <w:lvlJc w:val="left"/>
      <w:pPr>
        <w:tabs>
          <w:tab w:val="num" w:pos="720"/>
        </w:tabs>
        <w:ind w:left="720" w:hanging="360"/>
      </w:pPr>
    </w:lvl>
  </w:abstractNum>
  <w:abstractNum w:abstractNumId="1" w15:restartNumberingAfterBreak="0">
    <w:nsid w:val="03712C49"/>
    <w:multiLevelType w:val="multilevel"/>
    <w:tmpl w:val="89D42906"/>
    <w:lvl w:ilvl="0">
      <w:start w:val="1"/>
      <w:numFmt w:val="decimal"/>
      <w:lvlText w:val="%1."/>
      <w:lvlJc w:val="left"/>
      <w:pPr>
        <w:ind w:left="360" w:hanging="360"/>
      </w:pPr>
    </w:lvl>
    <w:lvl w:ilvl="1">
      <w:start w:val="1"/>
      <w:numFmt w:val="decimal"/>
      <w:pStyle w:val="CoCHeading2"/>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A9523D9"/>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B68478B"/>
    <w:multiLevelType w:val="multilevel"/>
    <w:tmpl w:val="3FC021DE"/>
    <w:styleLink w:val="FAGPHeader1"/>
    <w:lvl w:ilvl="0">
      <w:start w:val="1"/>
      <w:numFmt w:val="decimal"/>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5" w15:restartNumberingAfterBreak="0">
    <w:nsid w:val="0B7B0CD3"/>
    <w:multiLevelType w:val="multilevel"/>
    <w:tmpl w:val="A0544AA6"/>
    <w:lvl w:ilvl="0">
      <w:start w:val="1"/>
      <w:numFmt w:val="decimal"/>
      <w:pStyle w:val="COCgcc"/>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F812E9"/>
    <w:multiLevelType w:val="hybridMultilevel"/>
    <w:tmpl w:val="6F663F3C"/>
    <w:lvl w:ilvl="0" w:tplc="ADAAC942">
      <w:start w:val="1"/>
      <w:numFmt w:val="decimal"/>
      <w:lvlText w:val="6.%1"/>
      <w:lvlJc w:val="left"/>
      <w:pPr>
        <w:tabs>
          <w:tab w:val="num" w:pos="648"/>
        </w:tabs>
        <w:ind w:left="648"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pStyle w:val="FAStdProv"/>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18C5A23"/>
    <w:multiLevelType w:val="hybridMultilevel"/>
    <w:tmpl w:val="01241366"/>
    <w:lvl w:ilvl="0" w:tplc="AD5067B8">
      <w:start w:val="1"/>
      <w:numFmt w:val="decimal"/>
      <w:lvlText w:val="8.%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29C0D13"/>
    <w:multiLevelType w:val="hybridMultilevel"/>
    <w:tmpl w:val="8DE86C86"/>
    <w:lvl w:ilvl="0" w:tplc="F4A023C2">
      <w:start w:val="1"/>
      <w:numFmt w:val="lowerLetter"/>
      <w:lvlText w:val="%1."/>
      <w:lvlJc w:val="left"/>
      <w:pPr>
        <w:ind w:left="1080" w:hanging="360"/>
      </w:pPr>
      <w:rPr>
        <w:rFonts w:hint="default"/>
        <w:b/>
        <w:i w:val="0"/>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12A85CE9"/>
    <w:multiLevelType w:val="hybridMultilevel"/>
    <w:tmpl w:val="5010FF14"/>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164765D6"/>
    <w:multiLevelType w:val="hybridMultilevel"/>
    <w:tmpl w:val="2108A80C"/>
    <w:lvl w:ilvl="0" w:tplc="B3ECF64E">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75669A2"/>
    <w:multiLevelType w:val="hybridMultilevel"/>
    <w:tmpl w:val="5994090E"/>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C8D3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E392AF0"/>
    <w:multiLevelType w:val="hybridMultilevel"/>
    <w:tmpl w:val="0866B1C2"/>
    <w:lvl w:ilvl="0" w:tplc="231AE974">
      <w:start w:val="1"/>
      <w:numFmt w:val="decimal"/>
      <w:lvlText w:val="%1"/>
      <w:lvlJc w:val="right"/>
      <w:pPr>
        <w:tabs>
          <w:tab w:val="num" w:pos="720"/>
        </w:tabs>
        <w:ind w:left="720" w:hanging="180"/>
      </w:pPr>
      <w:rPr>
        <w:rFonts w:hint="default"/>
        <w:b w:val="0"/>
        <w:bCs w:val="0"/>
        <w:i w:val="0"/>
        <w:color w:val="auto"/>
        <w:sz w:val="22"/>
      </w:rPr>
    </w:lvl>
    <w:lvl w:ilvl="1" w:tplc="C9C873AA">
      <w:start w:val="1"/>
      <w:numFmt w:val="decimal"/>
      <w:lvlText w:val="1.%2"/>
      <w:lvlJc w:val="left"/>
      <w:pPr>
        <w:tabs>
          <w:tab w:val="num" w:pos="360"/>
        </w:tabs>
        <w:ind w:left="360" w:hanging="360"/>
      </w:pPr>
      <w:rPr>
        <w:rFonts w:hint="default"/>
        <w:b w:val="0"/>
        <w:bCs w:val="0"/>
        <w:i w:val="0"/>
        <w:color w:val="auto"/>
        <w:sz w:val="21"/>
        <w:szCs w:val="21"/>
      </w:rPr>
    </w:lvl>
    <w:lvl w:ilvl="2" w:tplc="B9AEC890">
      <w:start w:val="1"/>
      <w:numFmt w:val="lowerLetter"/>
      <w:lvlText w:val="(%3)"/>
      <w:lvlJc w:val="left"/>
      <w:pPr>
        <w:tabs>
          <w:tab w:val="num" w:pos="1080"/>
        </w:tabs>
        <w:ind w:left="1080" w:hanging="360"/>
      </w:pPr>
      <w:rPr>
        <w:rFonts w:hint="default"/>
        <w:b w:val="0"/>
        <w:bCs w:val="0"/>
        <w:i w:val="0"/>
        <w:color w:val="auto"/>
        <w:sz w:val="22"/>
        <w:lang w:val="en-US"/>
      </w:rPr>
    </w:lvl>
    <w:lvl w:ilvl="3" w:tplc="EF6C93B8" w:tentative="1">
      <w:start w:val="1"/>
      <w:numFmt w:val="decimal"/>
      <w:lvlText w:val="%4."/>
      <w:lvlJc w:val="left"/>
      <w:pPr>
        <w:tabs>
          <w:tab w:val="num" w:pos="2880"/>
        </w:tabs>
        <w:ind w:left="2880" w:hanging="360"/>
      </w:pPr>
    </w:lvl>
    <w:lvl w:ilvl="4" w:tplc="6BDC709A" w:tentative="1">
      <w:start w:val="1"/>
      <w:numFmt w:val="lowerLetter"/>
      <w:lvlText w:val="%5."/>
      <w:lvlJc w:val="left"/>
      <w:pPr>
        <w:tabs>
          <w:tab w:val="num" w:pos="3600"/>
        </w:tabs>
        <w:ind w:left="3600" w:hanging="360"/>
      </w:pPr>
    </w:lvl>
    <w:lvl w:ilvl="5" w:tplc="573AD6F8" w:tentative="1">
      <w:start w:val="1"/>
      <w:numFmt w:val="lowerRoman"/>
      <w:lvlText w:val="%6."/>
      <w:lvlJc w:val="right"/>
      <w:pPr>
        <w:tabs>
          <w:tab w:val="num" w:pos="4320"/>
        </w:tabs>
        <w:ind w:left="4320" w:hanging="180"/>
      </w:pPr>
    </w:lvl>
    <w:lvl w:ilvl="6" w:tplc="6B9CB29E" w:tentative="1">
      <w:start w:val="1"/>
      <w:numFmt w:val="decimal"/>
      <w:lvlText w:val="%7."/>
      <w:lvlJc w:val="left"/>
      <w:pPr>
        <w:tabs>
          <w:tab w:val="num" w:pos="5040"/>
        </w:tabs>
        <w:ind w:left="5040" w:hanging="360"/>
      </w:pPr>
    </w:lvl>
    <w:lvl w:ilvl="7" w:tplc="F594E8D0" w:tentative="1">
      <w:start w:val="1"/>
      <w:numFmt w:val="lowerLetter"/>
      <w:lvlText w:val="%8."/>
      <w:lvlJc w:val="left"/>
      <w:pPr>
        <w:tabs>
          <w:tab w:val="num" w:pos="5760"/>
        </w:tabs>
        <w:ind w:left="5760" w:hanging="360"/>
      </w:pPr>
    </w:lvl>
    <w:lvl w:ilvl="8" w:tplc="FAFA0144" w:tentative="1">
      <w:start w:val="1"/>
      <w:numFmt w:val="lowerRoman"/>
      <w:lvlText w:val="%9."/>
      <w:lvlJc w:val="right"/>
      <w:pPr>
        <w:tabs>
          <w:tab w:val="num" w:pos="6480"/>
        </w:tabs>
        <w:ind w:left="6480" w:hanging="180"/>
      </w:pPr>
    </w:lvl>
  </w:abstractNum>
  <w:abstractNum w:abstractNumId="17" w15:restartNumberingAfterBreak="0">
    <w:nsid w:val="1EA604E3"/>
    <w:multiLevelType w:val="multilevel"/>
    <w:tmpl w:val="8F02C75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8" w15:restartNumberingAfterBreak="0">
    <w:nsid w:val="1F2C1B41"/>
    <w:multiLevelType w:val="hybridMultilevel"/>
    <w:tmpl w:val="90FA34BE"/>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19"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23B168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7E41E39"/>
    <w:multiLevelType w:val="multilevel"/>
    <w:tmpl w:val="8F345F5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A95BEE"/>
    <w:multiLevelType w:val="multilevel"/>
    <w:tmpl w:val="7962480C"/>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A09340D"/>
    <w:multiLevelType w:val="hybridMultilevel"/>
    <w:tmpl w:val="DDB0319E"/>
    <w:lvl w:ilvl="0" w:tplc="03B820CA">
      <w:start w:val="1"/>
      <w:numFmt w:val="decimal"/>
      <w:lvlText w:val="%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9147A1"/>
    <w:multiLevelType w:val="hybridMultilevel"/>
    <w:tmpl w:val="25EC2AFC"/>
    <w:lvl w:ilvl="0" w:tplc="653C32EE">
      <w:start w:val="1"/>
      <w:numFmt w:val="decimal"/>
      <w:lvlText w:val="3.%1"/>
      <w:lvlJc w:val="left"/>
      <w:pPr>
        <w:tabs>
          <w:tab w:val="num" w:pos="900"/>
        </w:tabs>
        <w:ind w:left="900" w:hanging="360"/>
      </w:pPr>
      <w:rPr>
        <w:rFonts w:hint="default"/>
        <w:b w:val="0"/>
        <w:bCs w:val="0"/>
        <w:i w:val="0"/>
        <w:color w:val="auto"/>
        <w:sz w:val="21"/>
        <w:szCs w:val="21"/>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F253456"/>
    <w:multiLevelType w:val="hybridMultilevel"/>
    <w:tmpl w:val="EBDA9536"/>
    <w:lvl w:ilvl="0" w:tplc="49FCC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262FC7"/>
    <w:multiLevelType w:val="multilevel"/>
    <w:tmpl w:val="AB66F2C4"/>
    <w:lvl w:ilvl="0">
      <w:start w:val="1"/>
      <w:numFmt w:val="decimal"/>
      <w:pStyle w:val="IVbidforms"/>
      <w:lvlText w:val="%1."/>
      <w:lvlJc w:val="left"/>
      <w:pPr>
        <w:ind w:left="537" w:hanging="360"/>
      </w:pPr>
      <w:rPr>
        <w:rFonts w:ascii="Times New Roman Bold" w:hAnsi="Times New Roman Bold" w:hint="default"/>
        <w:b/>
        <w:i w:val="0"/>
        <w:color w:val="auto"/>
        <w:sz w:val="28"/>
      </w:rPr>
    </w:lvl>
    <w:lvl w:ilvl="1">
      <w:start w:val="2"/>
      <w:numFmt w:val="decimal"/>
      <w:isLgl/>
      <w:lvlText w:val="%1.%2"/>
      <w:lvlJc w:val="left"/>
      <w:pPr>
        <w:ind w:left="537"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257" w:hanging="1080"/>
      </w:pPr>
      <w:rPr>
        <w:rFonts w:hint="default"/>
      </w:rPr>
    </w:lvl>
    <w:lvl w:ilvl="5">
      <w:start w:val="1"/>
      <w:numFmt w:val="decimal"/>
      <w:isLgl/>
      <w:lvlText w:val="%1.%2.%3.%4.%5.%6"/>
      <w:lvlJc w:val="left"/>
      <w:pPr>
        <w:ind w:left="1257" w:hanging="108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617" w:hanging="1440"/>
      </w:pPr>
      <w:rPr>
        <w:rFonts w:hint="default"/>
      </w:rPr>
    </w:lvl>
    <w:lvl w:ilvl="8">
      <w:start w:val="1"/>
      <w:numFmt w:val="decimal"/>
      <w:isLgl/>
      <w:lvlText w:val="%1.%2.%3.%4.%5.%6.%7.%8.%9"/>
      <w:lvlJc w:val="left"/>
      <w:pPr>
        <w:ind w:left="1977" w:hanging="1800"/>
      </w:pPr>
      <w:rPr>
        <w:rFonts w:hint="default"/>
      </w:rPr>
    </w:lvl>
  </w:abstractNum>
  <w:abstractNum w:abstractNumId="29" w15:restartNumberingAfterBreak="0">
    <w:nsid w:val="40E67949"/>
    <w:multiLevelType w:val="multilevel"/>
    <w:tmpl w:val="E04094DA"/>
    <w:lvl w:ilvl="0">
      <w:start w:val="1"/>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1CC0129"/>
    <w:multiLevelType w:val="hybridMultilevel"/>
    <w:tmpl w:val="5AE454A0"/>
    <w:lvl w:ilvl="0" w:tplc="DE3ADE3E">
      <w:start w:val="1"/>
      <w:numFmt w:val="lowerLetter"/>
      <w:lvlText w:val="(%1)"/>
      <w:lvlJc w:val="left"/>
      <w:pPr>
        <w:tabs>
          <w:tab w:val="num" w:pos="1296"/>
        </w:tabs>
        <w:ind w:left="1296" w:hanging="90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5AD3A5A"/>
    <w:multiLevelType w:val="hybridMultilevel"/>
    <w:tmpl w:val="140EDEC8"/>
    <w:lvl w:ilvl="0" w:tplc="2C040116">
      <w:start w:val="1"/>
      <w:numFmt w:val="decimal"/>
      <w:lvlText w:val="%1."/>
      <w:lvlJc w:val="left"/>
      <w:pPr>
        <w:tabs>
          <w:tab w:val="num" w:pos="720"/>
        </w:tabs>
        <w:ind w:left="720" w:hanging="360"/>
      </w:pPr>
      <w:rPr>
        <w:rFonts w:ascii="Arial" w:hAnsi="Arial" w:cs="Arial" w:hint="default"/>
        <w:b/>
      </w:rPr>
    </w:lvl>
    <w:lvl w:ilvl="1" w:tplc="309E887C">
      <w:start w:val="1"/>
      <w:numFmt w:val="lowerLetter"/>
      <w:lvlText w:val="(%2)"/>
      <w:lvlJc w:val="left"/>
      <w:pPr>
        <w:tabs>
          <w:tab w:val="num" w:pos="1404"/>
        </w:tabs>
        <w:ind w:left="1440" w:hanging="360"/>
      </w:pPr>
      <w:rPr>
        <w:rFonts w:ascii="Times New Roman" w:hAnsi="Times New Roman" w:cs="Times New Roman" w:hint="default"/>
        <w:b w:val="0"/>
        <w:sz w:val="22"/>
        <w:szCs w:val="22"/>
      </w:rPr>
    </w:lvl>
    <w:lvl w:ilvl="2" w:tplc="0DD4E5FC">
      <w:start w:val="1"/>
      <w:numFmt w:val="lowerLetter"/>
      <w:lvlText w:val="(%3)"/>
      <w:lvlJc w:val="left"/>
      <w:pPr>
        <w:tabs>
          <w:tab w:val="num" w:pos="2304"/>
        </w:tabs>
        <w:ind w:left="2340" w:hanging="360"/>
      </w:pPr>
      <w:rPr>
        <w:rFonts w:ascii="Arial" w:hAnsi="Arial" w:cs="Arial" w:hint="default"/>
        <w:b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33" w15:restartNumberingAfterBreak="0">
    <w:nsid w:val="4A8E706F"/>
    <w:multiLevelType w:val="multilevel"/>
    <w:tmpl w:val="54F237E6"/>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DE5013E"/>
    <w:multiLevelType w:val="multilevel"/>
    <w:tmpl w:val="7962480C"/>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07A23BA"/>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50EE119D"/>
    <w:multiLevelType w:val="hybridMultilevel"/>
    <w:tmpl w:val="BFB037F0"/>
    <w:lvl w:ilvl="0" w:tplc="7800045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F05921"/>
    <w:multiLevelType w:val="hybridMultilevel"/>
    <w:tmpl w:val="FF086A04"/>
    <w:lvl w:ilvl="0" w:tplc="477E17BA">
      <w:start w:val="1"/>
      <w:numFmt w:val="lowerLetter"/>
      <w:lvlText w:val="(%1)"/>
      <w:lvlJc w:val="left"/>
      <w:pPr>
        <w:tabs>
          <w:tab w:val="num" w:pos="1296"/>
        </w:tabs>
        <w:ind w:left="1296" w:hanging="900"/>
      </w:pPr>
      <w:rPr>
        <w:rFonts w:hint="default"/>
      </w:rPr>
    </w:lvl>
    <w:lvl w:ilvl="1" w:tplc="4496A7D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13775B9"/>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566B01A2"/>
    <w:multiLevelType w:val="hybridMultilevel"/>
    <w:tmpl w:val="0BE0F2E0"/>
    <w:lvl w:ilvl="0" w:tplc="37563FB2">
      <w:start w:val="1"/>
      <w:numFmt w:val="upperLetter"/>
      <w:pStyle w:val="ITBh1"/>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42"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5AF65827"/>
    <w:multiLevelType w:val="hybridMultilevel"/>
    <w:tmpl w:val="1C4AC2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B3F5664"/>
    <w:multiLevelType w:val="multilevel"/>
    <w:tmpl w:val="22AEE7B0"/>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8"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49"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6B4E5DA8"/>
    <w:multiLevelType w:val="hybridMultilevel"/>
    <w:tmpl w:val="66B00B52"/>
    <w:lvl w:ilvl="0" w:tplc="06925070">
      <w:start w:val="1"/>
      <w:numFmt w:val="lowerLetter"/>
      <w:lvlText w:val="(%1)"/>
      <w:lvlJc w:val="left"/>
      <w:pPr>
        <w:ind w:left="1134" w:hanging="360"/>
      </w:pPr>
      <w:rPr>
        <w:rFonts w:ascii="Times New Roman" w:hAnsi="Times New Roman" w:hint="default"/>
        <w:b w:val="0"/>
        <w:i w:val="0"/>
        <w:sz w:val="24"/>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52" w15:restartNumberingAfterBreak="0">
    <w:nsid w:val="6EA87254"/>
    <w:multiLevelType w:val="multilevel"/>
    <w:tmpl w:val="8D50BCD4"/>
    <w:lvl w:ilvl="0">
      <w:start w:val="1"/>
      <w:numFmt w:val="decimal"/>
      <w:lvlText w:val="%1."/>
      <w:lvlJc w:val="left"/>
      <w:pPr>
        <w:ind w:left="360" w:hanging="360"/>
      </w:pPr>
      <w:rPr>
        <w:rFonts w:hint="default"/>
      </w:rPr>
    </w:lvl>
    <w:lvl w:ilvl="1">
      <w:start w:val="1"/>
      <w:numFmt w:val="decimal"/>
      <w:pStyle w:val="ListParagraph"/>
      <w:isLgl/>
      <w:lvlText w:val="%1.%2"/>
      <w:lvlJc w:val="left"/>
      <w:pPr>
        <w:ind w:left="-147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810" w:hanging="1080"/>
      </w:pPr>
      <w:rPr>
        <w:rFonts w:hint="default"/>
      </w:rPr>
    </w:lvl>
    <w:lvl w:ilvl="5">
      <w:start w:val="1"/>
      <w:numFmt w:val="decimal"/>
      <w:isLgl/>
      <w:lvlText w:val="%1.%2.%3.%4.%5.%6"/>
      <w:lvlJc w:val="left"/>
      <w:pPr>
        <w:ind w:left="-810" w:hanging="1080"/>
      </w:pPr>
      <w:rPr>
        <w:rFonts w:hint="default"/>
      </w:rPr>
    </w:lvl>
    <w:lvl w:ilvl="6">
      <w:start w:val="1"/>
      <w:numFmt w:val="decimal"/>
      <w:isLgl/>
      <w:lvlText w:val="%1.%2.%3.%4.%5.%6.%7"/>
      <w:lvlJc w:val="left"/>
      <w:pPr>
        <w:ind w:left="-450" w:hanging="1440"/>
      </w:pPr>
      <w:rPr>
        <w:rFonts w:hint="default"/>
      </w:rPr>
    </w:lvl>
    <w:lvl w:ilvl="7">
      <w:start w:val="1"/>
      <w:numFmt w:val="decimal"/>
      <w:isLgl/>
      <w:lvlText w:val="%1.%2.%3.%4.%5.%6.%7.%8"/>
      <w:lvlJc w:val="left"/>
      <w:pPr>
        <w:ind w:left="-450" w:hanging="1440"/>
      </w:pPr>
      <w:rPr>
        <w:rFonts w:hint="default"/>
      </w:rPr>
    </w:lvl>
    <w:lvl w:ilvl="8">
      <w:start w:val="1"/>
      <w:numFmt w:val="decimal"/>
      <w:isLgl/>
      <w:lvlText w:val="%1.%2.%3.%4.%5.%6.%7.%8.%9"/>
      <w:lvlJc w:val="left"/>
      <w:pPr>
        <w:ind w:left="-90" w:hanging="1800"/>
      </w:pPr>
      <w:rPr>
        <w:rFonts w:hint="default"/>
      </w:rPr>
    </w:lvl>
  </w:abstractNum>
  <w:abstractNum w:abstractNumId="53" w15:restartNumberingAfterBreak="0">
    <w:nsid w:val="72766B06"/>
    <w:multiLevelType w:val="multilevel"/>
    <w:tmpl w:val="3FC021DE"/>
    <w:lvl w:ilvl="0">
      <w:start w:val="1"/>
      <w:numFmt w:val="decimal"/>
      <w:pStyle w:val="ITBh2"/>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54"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910129"/>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7BAE03E3"/>
    <w:multiLevelType w:val="multilevel"/>
    <w:tmpl w:val="6D42E664"/>
    <w:lvl w:ilvl="0">
      <w:start w:val="1"/>
      <w:numFmt w:val="decimal"/>
      <w:lvlText w:val="%1."/>
      <w:lvlJc w:val="left"/>
      <w:pPr>
        <w:ind w:left="360" w:hanging="360"/>
      </w:pPr>
    </w:lvl>
    <w:lvl w:ilvl="1">
      <w:start w:val="1"/>
      <w:numFmt w:val="decimal"/>
      <w:pStyle w:val="ITBHeading3"/>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48"/>
  </w:num>
  <w:num w:numId="2">
    <w:abstractNumId w:val="2"/>
  </w:num>
  <w:num w:numId="3">
    <w:abstractNumId w:val="12"/>
  </w:num>
  <w:num w:numId="4">
    <w:abstractNumId w:val="35"/>
  </w:num>
  <w:num w:numId="5">
    <w:abstractNumId w:val="41"/>
  </w:num>
  <w:num w:numId="6">
    <w:abstractNumId w:val="40"/>
  </w:num>
  <w:num w:numId="7">
    <w:abstractNumId w:val="23"/>
  </w:num>
  <w:num w:numId="8">
    <w:abstractNumId w:val="47"/>
  </w:num>
  <w:num w:numId="9">
    <w:abstractNumId w:val="57"/>
  </w:num>
  <w:num w:numId="10">
    <w:abstractNumId w:val="14"/>
  </w:num>
  <w:num w:numId="11">
    <w:abstractNumId w:val="42"/>
  </w:num>
  <w:num w:numId="12">
    <w:abstractNumId w:val="17"/>
  </w:num>
  <w:num w:numId="13">
    <w:abstractNumId w:val="5"/>
  </w:num>
  <w:num w:numId="14">
    <w:abstractNumId w:val="28"/>
  </w:num>
  <w:num w:numId="15">
    <w:abstractNumId w:val="7"/>
  </w:num>
  <w:num w:numId="16">
    <w:abstractNumId w:val="29"/>
  </w:num>
  <w:num w:numId="17">
    <w:abstractNumId w:val="10"/>
  </w:num>
  <w:num w:numId="18">
    <w:abstractNumId w:val="0"/>
  </w:num>
  <w:num w:numId="19">
    <w:abstractNumId w:val="53"/>
  </w:num>
  <w:num w:numId="20">
    <w:abstractNumId w:val="4"/>
  </w:num>
  <w:num w:numId="21">
    <w:abstractNumId w:val="56"/>
  </w:num>
  <w:num w:numId="22">
    <w:abstractNumId w:val="32"/>
  </w:num>
  <w:num w:numId="23">
    <w:abstractNumId w:val="19"/>
  </w:num>
  <w:num w:numId="24">
    <w:abstractNumId w:val="49"/>
  </w:num>
  <w:num w:numId="25">
    <w:abstractNumId w:val="18"/>
  </w:num>
  <w:num w:numId="26">
    <w:abstractNumId w:val="46"/>
  </w:num>
  <w:num w:numId="27">
    <w:abstractNumId w:val="27"/>
  </w:num>
  <w:num w:numId="28">
    <w:abstractNumId w:val="1"/>
  </w:num>
  <w:num w:numId="29">
    <w:abstractNumId w:val="37"/>
  </w:num>
  <w:num w:numId="30">
    <w:abstractNumId w:val="21"/>
  </w:num>
  <w:num w:numId="31">
    <w:abstractNumId w:val="52"/>
  </w:num>
  <w:num w:numId="32">
    <w:abstractNumId w:val="22"/>
  </w:num>
  <w:num w:numId="33">
    <w:abstractNumId w:val="44"/>
  </w:num>
  <w:num w:numId="34">
    <w:abstractNumId w:val="15"/>
  </w:num>
  <w:num w:numId="35">
    <w:abstractNumId w:val="34"/>
  </w:num>
  <w:num w:numId="36">
    <w:abstractNumId w:val="24"/>
  </w:num>
  <w:num w:numId="37">
    <w:abstractNumId w:val="9"/>
  </w:num>
  <w:num w:numId="38">
    <w:abstractNumId w:val="3"/>
  </w:num>
  <w:num w:numId="39">
    <w:abstractNumId w:val="36"/>
  </w:num>
  <w:num w:numId="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39"/>
  </w:num>
  <w:num w:numId="43">
    <w:abstractNumId w:val="55"/>
  </w:num>
  <w:num w:numId="44">
    <w:abstractNumId w:val="13"/>
  </w:num>
  <w:num w:numId="45">
    <w:abstractNumId w:val="33"/>
  </w:num>
  <w:num w:numId="46">
    <w:abstractNumId w:val="50"/>
  </w:num>
  <w:num w:numId="47">
    <w:abstractNumId w:val="45"/>
  </w:num>
  <w:num w:numId="48">
    <w:abstractNumId w:val="51"/>
  </w:num>
  <w:num w:numId="49">
    <w:abstractNumId w:val="52"/>
  </w:num>
  <w:num w:numId="50">
    <w:abstractNumId w:val="52"/>
  </w:num>
  <w:num w:numId="51">
    <w:abstractNumId w:val="11"/>
  </w:num>
  <w:num w:numId="52">
    <w:abstractNumId w:val="52"/>
  </w:num>
  <w:num w:numId="53">
    <w:abstractNumId w:val="43"/>
  </w:num>
  <w:num w:numId="54">
    <w:abstractNumId w:val="52"/>
  </w:num>
  <w:num w:numId="55">
    <w:abstractNumId w:val="52"/>
  </w:num>
  <w:num w:numId="56">
    <w:abstractNumId w:val="20"/>
  </w:num>
  <w:num w:numId="57">
    <w:abstractNumId w:val="6"/>
  </w:num>
  <w:num w:numId="58">
    <w:abstractNumId w:val="16"/>
  </w:num>
  <w:num w:numId="5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num>
  <w:num w:numId="61">
    <w:abstractNumId w:val="52"/>
  </w:num>
  <w:num w:numId="62">
    <w:abstractNumId w:val="30"/>
  </w:num>
  <w:num w:numId="63">
    <w:abstractNumId w:val="26"/>
  </w:num>
  <w:num w:numId="64">
    <w:abstractNumId w:val="38"/>
  </w:num>
  <w:num w:numId="65">
    <w:abstractNumId w:val="8"/>
  </w:num>
  <w:num w:numId="66">
    <w:abstractNumId w:val="31"/>
  </w:num>
  <w:num w:numId="67">
    <w:abstractNumId w:val="5"/>
  </w:num>
  <w:num w:numId="68">
    <w:abstractNumId w:val="5"/>
  </w:num>
  <w:num w:numId="69">
    <w:abstractNumId w:val="5"/>
  </w:num>
  <w:num w:numId="70">
    <w:abstractNumId w:val="5"/>
  </w:num>
  <w:num w:numId="71">
    <w:abstractNumId w:val="5"/>
  </w:num>
  <w:num w:numId="72">
    <w:abstractNumId w:val="5"/>
  </w:num>
  <w:num w:numId="73">
    <w:abstractNumId w:val="5"/>
  </w:num>
  <w:num w:numId="74">
    <w:abstractNumId w:val="5"/>
  </w:num>
  <w:num w:numId="75">
    <w:abstractNumId w:val="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1B"/>
    <w:rsid w:val="000007C9"/>
    <w:rsid w:val="00002F2F"/>
    <w:rsid w:val="000056CE"/>
    <w:rsid w:val="00005C99"/>
    <w:rsid w:val="000153FB"/>
    <w:rsid w:val="000164BD"/>
    <w:rsid w:val="000168A5"/>
    <w:rsid w:val="000203CA"/>
    <w:rsid w:val="00022D37"/>
    <w:rsid w:val="00035B6B"/>
    <w:rsid w:val="00036597"/>
    <w:rsid w:val="000448FD"/>
    <w:rsid w:val="0004651B"/>
    <w:rsid w:val="000503F2"/>
    <w:rsid w:val="000504C8"/>
    <w:rsid w:val="00052CA8"/>
    <w:rsid w:val="00052FB1"/>
    <w:rsid w:val="00054069"/>
    <w:rsid w:val="00060C08"/>
    <w:rsid w:val="00061FC0"/>
    <w:rsid w:val="000620F8"/>
    <w:rsid w:val="00062544"/>
    <w:rsid w:val="00064497"/>
    <w:rsid w:val="000733E7"/>
    <w:rsid w:val="00080BD9"/>
    <w:rsid w:val="000813C8"/>
    <w:rsid w:val="00085168"/>
    <w:rsid w:val="00085584"/>
    <w:rsid w:val="00085984"/>
    <w:rsid w:val="00090480"/>
    <w:rsid w:val="000924C3"/>
    <w:rsid w:val="00094D0A"/>
    <w:rsid w:val="000B0081"/>
    <w:rsid w:val="000B1195"/>
    <w:rsid w:val="000B36C3"/>
    <w:rsid w:val="000B4BCA"/>
    <w:rsid w:val="000D3339"/>
    <w:rsid w:val="000D536D"/>
    <w:rsid w:val="000D6EF6"/>
    <w:rsid w:val="000E0A4B"/>
    <w:rsid w:val="000E0CE1"/>
    <w:rsid w:val="000E0E24"/>
    <w:rsid w:val="000E5EFA"/>
    <w:rsid w:val="000F1DDE"/>
    <w:rsid w:val="000F3769"/>
    <w:rsid w:val="000F7986"/>
    <w:rsid w:val="000F7A86"/>
    <w:rsid w:val="00101053"/>
    <w:rsid w:val="0010686F"/>
    <w:rsid w:val="00111AAE"/>
    <w:rsid w:val="00113C7A"/>
    <w:rsid w:val="00115027"/>
    <w:rsid w:val="00115541"/>
    <w:rsid w:val="00121BF8"/>
    <w:rsid w:val="00122CDD"/>
    <w:rsid w:val="00123723"/>
    <w:rsid w:val="00124C87"/>
    <w:rsid w:val="001259F1"/>
    <w:rsid w:val="00125CFE"/>
    <w:rsid w:val="00132F7F"/>
    <w:rsid w:val="00133040"/>
    <w:rsid w:val="0014035D"/>
    <w:rsid w:val="001428F4"/>
    <w:rsid w:val="00145F9B"/>
    <w:rsid w:val="00150CA9"/>
    <w:rsid w:val="00161BB1"/>
    <w:rsid w:val="0016285F"/>
    <w:rsid w:val="00166FC8"/>
    <w:rsid w:val="00181021"/>
    <w:rsid w:val="001810B6"/>
    <w:rsid w:val="00195B4A"/>
    <w:rsid w:val="001A2083"/>
    <w:rsid w:val="001A2CBE"/>
    <w:rsid w:val="001B43FB"/>
    <w:rsid w:val="001B524B"/>
    <w:rsid w:val="001B7A27"/>
    <w:rsid w:val="001C3867"/>
    <w:rsid w:val="001C5FF2"/>
    <w:rsid w:val="001D0C1B"/>
    <w:rsid w:val="001D1C64"/>
    <w:rsid w:val="001D4126"/>
    <w:rsid w:val="001D642E"/>
    <w:rsid w:val="001E419A"/>
    <w:rsid w:val="001E600A"/>
    <w:rsid w:val="001F1998"/>
    <w:rsid w:val="001F581A"/>
    <w:rsid w:val="002014BE"/>
    <w:rsid w:val="00204B75"/>
    <w:rsid w:val="002075F5"/>
    <w:rsid w:val="00226567"/>
    <w:rsid w:val="002324D6"/>
    <w:rsid w:val="00237FCA"/>
    <w:rsid w:val="00244BB5"/>
    <w:rsid w:val="00247FA7"/>
    <w:rsid w:val="00251132"/>
    <w:rsid w:val="00260841"/>
    <w:rsid w:val="0028745C"/>
    <w:rsid w:val="00287B22"/>
    <w:rsid w:val="00294525"/>
    <w:rsid w:val="002A6646"/>
    <w:rsid w:val="002A7FAE"/>
    <w:rsid w:val="002B1B3E"/>
    <w:rsid w:val="002C3F3F"/>
    <w:rsid w:val="002C6181"/>
    <w:rsid w:val="002D07C3"/>
    <w:rsid w:val="002D36A5"/>
    <w:rsid w:val="002D56D8"/>
    <w:rsid w:val="00312EBF"/>
    <w:rsid w:val="003145E5"/>
    <w:rsid w:val="00322817"/>
    <w:rsid w:val="00323146"/>
    <w:rsid w:val="003240DC"/>
    <w:rsid w:val="00327AB9"/>
    <w:rsid w:val="00336AB4"/>
    <w:rsid w:val="00340C13"/>
    <w:rsid w:val="0034318A"/>
    <w:rsid w:val="00350B32"/>
    <w:rsid w:val="003514E0"/>
    <w:rsid w:val="00355F12"/>
    <w:rsid w:val="00362B5C"/>
    <w:rsid w:val="003635CA"/>
    <w:rsid w:val="00370473"/>
    <w:rsid w:val="00371F3E"/>
    <w:rsid w:val="00373A8C"/>
    <w:rsid w:val="003743A6"/>
    <w:rsid w:val="00375EB9"/>
    <w:rsid w:val="00380F06"/>
    <w:rsid w:val="0038425E"/>
    <w:rsid w:val="00386A9D"/>
    <w:rsid w:val="00386D09"/>
    <w:rsid w:val="00387FEE"/>
    <w:rsid w:val="00390508"/>
    <w:rsid w:val="00391EF6"/>
    <w:rsid w:val="00393B8D"/>
    <w:rsid w:val="003A0F7F"/>
    <w:rsid w:val="003A3D85"/>
    <w:rsid w:val="003B4AB2"/>
    <w:rsid w:val="003B58B3"/>
    <w:rsid w:val="003C08AA"/>
    <w:rsid w:val="003C67AB"/>
    <w:rsid w:val="003D0D17"/>
    <w:rsid w:val="003D36FC"/>
    <w:rsid w:val="003D42A1"/>
    <w:rsid w:val="003D6700"/>
    <w:rsid w:val="003E034D"/>
    <w:rsid w:val="003E3C29"/>
    <w:rsid w:val="003F171C"/>
    <w:rsid w:val="003F6044"/>
    <w:rsid w:val="003F61B7"/>
    <w:rsid w:val="00403EBE"/>
    <w:rsid w:val="004127A5"/>
    <w:rsid w:val="004177CF"/>
    <w:rsid w:val="00424CA8"/>
    <w:rsid w:val="004334AF"/>
    <w:rsid w:val="00437992"/>
    <w:rsid w:val="00437CCC"/>
    <w:rsid w:val="0044226F"/>
    <w:rsid w:val="00445B86"/>
    <w:rsid w:val="004562B1"/>
    <w:rsid w:val="00473349"/>
    <w:rsid w:val="00475907"/>
    <w:rsid w:val="0048123A"/>
    <w:rsid w:val="004859F1"/>
    <w:rsid w:val="00485AE3"/>
    <w:rsid w:val="004926B7"/>
    <w:rsid w:val="004A1C15"/>
    <w:rsid w:val="004A4CD3"/>
    <w:rsid w:val="004D0A38"/>
    <w:rsid w:val="004E663A"/>
    <w:rsid w:val="004F66CC"/>
    <w:rsid w:val="0050058C"/>
    <w:rsid w:val="00507491"/>
    <w:rsid w:val="00510186"/>
    <w:rsid w:val="00515B01"/>
    <w:rsid w:val="00517452"/>
    <w:rsid w:val="00533757"/>
    <w:rsid w:val="005376C3"/>
    <w:rsid w:val="005377F6"/>
    <w:rsid w:val="005406F6"/>
    <w:rsid w:val="00543219"/>
    <w:rsid w:val="0054725E"/>
    <w:rsid w:val="0054745A"/>
    <w:rsid w:val="00551F74"/>
    <w:rsid w:val="00553AE8"/>
    <w:rsid w:val="00556C2E"/>
    <w:rsid w:val="0055787A"/>
    <w:rsid w:val="0057169F"/>
    <w:rsid w:val="005718E3"/>
    <w:rsid w:val="00574144"/>
    <w:rsid w:val="00587BA9"/>
    <w:rsid w:val="0059189D"/>
    <w:rsid w:val="005A15E1"/>
    <w:rsid w:val="005A3663"/>
    <w:rsid w:val="005A5CFB"/>
    <w:rsid w:val="005B2ED4"/>
    <w:rsid w:val="005B490C"/>
    <w:rsid w:val="005B5881"/>
    <w:rsid w:val="005C19F3"/>
    <w:rsid w:val="005E16A1"/>
    <w:rsid w:val="005E17B3"/>
    <w:rsid w:val="00610489"/>
    <w:rsid w:val="0061110A"/>
    <w:rsid w:val="00611FE2"/>
    <w:rsid w:val="006164BA"/>
    <w:rsid w:val="00624C77"/>
    <w:rsid w:val="00627F9C"/>
    <w:rsid w:val="006329B8"/>
    <w:rsid w:val="00642310"/>
    <w:rsid w:val="006479EF"/>
    <w:rsid w:val="0065450E"/>
    <w:rsid w:val="006557C2"/>
    <w:rsid w:val="00656086"/>
    <w:rsid w:val="0065775C"/>
    <w:rsid w:val="00665230"/>
    <w:rsid w:val="006677BA"/>
    <w:rsid w:val="0067172F"/>
    <w:rsid w:val="00680A8E"/>
    <w:rsid w:val="00681262"/>
    <w:rsid w:val="00696964"/>
    <w:rsid w:val="006A1E99"/>
    <w:rsid w:val="006A37E4"/>
    <w:rsid w:val="006A3CB3"/>
    <w:rsid w:val="006A79F5"/>
    <w:rsid w:val="006B3C5B"/>
    <w:rsid w:val="006B3F05"/>
    <w:rsid w:val="006C0C0A"/>
    <w:rsid w:val="006C12E5"/>
    <w:rsid w:val="006C2AC3"/>
    <w:rsid w:val="006F0749"/>
    <w:rsid w:val="006F0AC5"/>
    <w:rsid w:val="006F36EA"/>
    <w:rsid w:val="006F3DF4"/>
    <w:rsid w:val="00706B4D"/>
    <w:rsid w:val="00713336"/>
    <w:rsid w:val="007148FA"/>
    <w:rsid w:val="00722062"/>
    <w:rsid w:val="00724733"/>
    <w:rsid w:val="007350AE"/>
    <w:rsid w:val="007427F0"/>
    <w:rsid w:val="00742FA6"/>
    <w:rsid w:val="007437DF"/>
    <w:rsid w:val="00744B6E"/>
    <w:rsid w:val="0074600C"/>
    <w:rsid w:val="00752AC1"/>
    <w:rsid w:val="00753150"/>
    <w:rsid w:val="00766797"/>
    <w:rsid w:val="00770B6D"/>
    <w:rsid w:val="007765A8"/>
    <w:rsid w:val="00781C14"/>
    <w:rsid w:val="0079055A"/>
    <w:rsid w:val="00791241"/>
    <w:rsid w:val="007935CF"/>
    <w:rsid w:val="00793FFB"/>
    <w:rsid w:val="007A0A85"/>
    <w:rsid w:val="007A0B41"/>
    <w:rsid w:val="007A204B"/>
    <w:rsid w:val="007B6ED5"/>
    <w:rsid w:val="007C26D2"/>
    <w:rsid w:val="007C5B89"/>
    <w:rsid w:val="007D4F44"/>
    <w:rsid w:val="007D52A0"/>
    <w:rsid w:val="007E11B7"/>
    <w:rsid w:val="007E2B73"/>
    <w:rsid w:val="007E34AA"/>
    <w:rsid w:val="007E4A96"/>
    <w:rsid w:val="007E6454"/>
    <w:rsid w:val="007E7C0C"/>
    <w:rsid w:val="00800E15"/>
    <w:rsid w:val="008030CE"/>
    <w:rsid w:val="00807939"/>
    <w:rsid w:val="00811650"/>
    <w:rsid w:val="008170FE"/>
    <w:rsid w:val="008225B4"/>
    <w:rsid w:val="00825791"/>
    <w:rsid w:val="0083532D"/>
    <w:rsid w:val="00845958"/>
    <w:rsid w:val="008525FA"/>
    <w:rsid w:val="00857EFE"/>
    <w:rsid w:val="00860746"/>
    <w:rsid w:val="0086187C"/>
    <w:rsid w:val="00863987"/>
    <w:rsid w:val="00864F8A"/>
    <w:rsid w:val="00864FA1"/>
    <w:rsid w:val="0086592C"/>
    <w:rsid w:val="00867F00"/>
    <w:rsid w:val="00874AA4"/>
    <w:rsid w:val="00896561"/>
    <w:rsid w:val="008A307E"/>
    <w:rsid w:val="008A6A6B"/>
    <w:rsid w:val="008B0E0D"/>
    <w:rsid w:val="008B3940"/>
    <w:rsid w:val="008C3E71"/>
    <w:rsid w:val="008C6B37"/>
    <w:rsid w:val="008D08AB"/>
    <w:rsid w:val="008D1174"/>
    <w:rsid w:val="008D20C0"/>
    <w:rsid w:val="008D50BC"/>
    <w:rsid w:val="008D6649"/>
    <w:rsid w:val="008D6EBA"/>
    <w:rsid w:val="008E3A88"/>
    <w:rsid w:val="008F00EA"/>
    <w:rsid w:val="00900F29"/>
    <w:rsid w:val="00904490"/>
    <w:rsid w:val="00905AE3"/>
    <w:rsid w:val="00915507"/>
    <w:rsid w:val="00917F45"/>
    <w:rsid w:val="00921CE8"/>
    <w:rsid w:val="009240E3"/>
    <w:rsid w:val="0093359F"/>
    <w:rsid w:val="009460C7"/>
    <w:rsid w:val="00964EA4"/>
    <w:rsid w:val="00973B02"/>
    <w:rsid w:val="00973E63"/>
    <w:rsid w:val="00975BB6"/>
    <w:rsid w:val="0098527E"/>
    <w:rsid w:val="0098699E"/>
    <w:rsid w:val="0099024D"/>
    <w:rsid w:val="0099156F"/>
    <w:rsid w:val="00994376"/>
    <w:rsid w:val="009A4B7B"/>
    <w:rsid w:val="009B1616"/>
    <w:rsid w:val="009B38B1"/>
    <w:rsid w:val="009B3F76"/>
    <w:rsid w:val="009C10C0"/>
    <w:rsid w:val="009C2793"/>
    <w:rsid w:val="009D2558"/>
    <w:rsid w:val="009D50F2"/>
    <w:rsid w:val="009E14BA"/>
    <w:rsid w:val="009E5DB9"/>
    <w:rsid w:val="009E6238"/>
    <w:rsid w:val="009E782D"/>
    <w:rsid w:val="00A02F9E"/>
    <w:rsid w:val="00A04065"/>
    <w:rsid w:val="00A0469E"/>
    <w:rsid w:val="00A11F01"/>
    <w:rsid w:val="00A2186D"/>
    <w:rsid w:val="00A21A79"/>
    <w:rsid w:val="00A21DC9"/>
    <w:rsid w:val="00A232E8"/>
    <w:rsid w:val="00A25479"/>
    <w:rsid w:val="00A371CA"/>
    <w:rsid w:val="00A40E21"/>
    <w:rsid w:val="00A45468"/>
    <w:rsid w:val="00A46141"/>
    <w:rsid w:val="00A52572"/>
    <w:rsid w:val="00A53510"/>
    <w:rsid w:val="00A54AE9"/>
    <w:rsid w:val="00A61D3B"/>
    <w:rsid w:val="00A71EF7"/>
    <w:rsid w:val="00A73482"/>
    <w:rsid w:val="00A80A1A"/>
    <w:rsid w:val="00A81BD2"/>
    <w:rsid w:val="00A90422"/>
    <w:rsid w:val="00A918B5"/>
    <w:rsid w:val="00A9529E"/>
    <w:rsid w:val="00A95B99"/>
    <w:rsid w:val="00A972F5"/>
    <w:rsid w:val="00AA559F"/>
    <w:rsid w:val="00AB4958"/>
    <w:rsid w:val="00AB50E5"/>
    <w:rsid w:val="00AB6A7A"/>
    <w:rsid w:val="00AC3F02"/>
    <w:rsid w:val="00AD175D"/>
    <w:rsid w:val="00AD200C"/>
    <w:rsid w:val="00AE2988"/>
    <w:rsid w:val="00AE5EC4"/>
    <w:rsid w:val="00AE6FF1"/>
    <w:rsid w:val="00AF216C"/>
    <w:rsid w:val="00AF343C"/>
    <w:rsid w:val="00AF39E0"/>
    <w:rsid w:val="00AF5688"/>
    <w:rsid w:val="00B05ED2"/>
    <w:rsid w:val="00B07392"/>
    <w:rsid w:val="00B10A74"/>
    <w:rsid w:val="00B15948"/>
    <w:rsid w:val="00B15EFA"/>
    <w:rsid w:val="00B20C7B"/>
    <w:rsid w:val="00B21418"/>
    <w:rsid w:val="00B21B06"/>
    <w:rsid w:val="00B2229F"/>
    <w:rsid w:val="00B33153"/>
    <w:rsid w:val="00B33E8F"/>
    <w:rsid w:val="00B355CC"/>
    <w:rsid w:val="00B37143"/>
    <w:rsid w:val="00B41722"/>
    <w:rsid w:val="00B44DD1"/>
    <w:rsid w:val="00B475D3"/>
    <w:rsid w:val="00B54F95"/>
    <w:rsid w:val="00B6532E"/>
    <w:rsid w:val="00B711A9"/>
    <w:rsid w:val="00B71EBF"/>
    <w:rsid w:val="00B84B28"/>
    <w:rsid w:val="00B97C70"/>
    <w:rsid w:val="00B97DF8"/>
    <w:rsid w:val="00BA39E0"/>
    <w:rsid w:val="00BB13AF"/>
    <w:rsid w:val="00BB3872"/>
    <w:rsid w:val="00BB7558"/>
    <w:rsid w:val="00BC11B5"/>
    <w:rsid w:val="00BC36EE"/>
    <w:rsid w:val="00BD4BD4"/>
    <w:rsid w:val="00BE3C82"/>
    <w:rsid w:val="00BE6CD4"/>
    <w:rsid w:val="00BF66E4"/>
    <w:rsid w:val="00C0026F"/>
    <w:rsid w:val="00C008C8"/>
    <w:rsid w:val="00C00F72"/>
    <w:rsid w:val="00C03BD0"/>
    <w:rsid w:val="00C06073"/>
    <w:rsid w:val="00C12467"/>
    <w:rsid w:val="00C2688C"/>
    <w:rsid w:val="00C30299"/>
    <w:rsid w:val="00C32CBF"/>
    <w:rsid w:val="00C3759F"/>
    <w:rsid w:val="00C411E6"/>
    <w:rsid w:val="00C43EAA"/>
    <w:rsid w:val="00C44370"/>
    <w:rsid w:val="00C521FC"/>
    <w:rsid w:val="00C636AF"/>
    <w:rsid w:val="00C66B59"/>
    <w:rsid w:val="00C729CF"/>
    <w:rsid w:val="00C73960"/>
    <w:rsid w:val="00C74DF8"/>
    <w:rsid w:val="00C81E7A"/>
    <w:rsid w:val="00C94A72"/>
    <w:rsid w:val="00CB676F"/>
    <w:rsid w:val="00CC55D1"/>
    <w:rsid w:val="00CD3715"/>
    <w:rsid w:val="00CD62F7"/>
    <w:rsid w:val="00CE0DEF"/>
    <w:rsid w:val="00CE241B"/>
    <w:rsid w:val="00D028E0"/>
    <w:rsid w:val="00D06659"/>
    <w:rsid w:val="00D120CA"/>
    <w:rsid w:val="00D131C0"/>
    <w:rsid w:val="00D16374"/>
    <w:rsid w:val="00D2216D"/>
    <w:rsid w:val="00D233CC"/>
    <w:rsid w:val="00D25529"/>
    <w:rsid w:val="00D30458"/>
    <w:rsid w:val="00D378B6"/>
    <w:rsid w:val="00D45842"/>
    <w:rsid w:val="00D56F08"/>
    <w:rsid w:val="00D64696"/>
    <w:rsid w:val="00D73197"/>
    <w:rsid w:val="00D7798D"/>
    <w:rsid w:val="00D807FA"/>
    <w:rsid w:val="00D81A2E"/>
    <w:rsid w:val="00D909BE"/>
    <w:rsid w:val="00D91A52"/>
    <w:rsid w:val="00D9319B"/>
    <w:rsid w:val="00D94C6D"/>
    <w:rsid w:val="00D96BD5"/>
    <w:rsid w:val="00D97986"/>
    <w:rsid w:val="00DA2EDD"/>
    <w:rsid w:val="00DA4C4E"/>
    <w:rsid w:val="00DA4F6D"/>
    <w:rsid w:val="00DC3A68"/>
    <w:rsid w:val="00DD3C3F"/>
    <w:rsid w:val="00DD4D39"/>
    <w:rsid w:val="00DD7CB0"/>
    <w:rsid w:val="00DE5158"/>
    <w:rsid w:val="00DE5805"/>
    <w:rsid w:val="00DF04A0"/>
    <w:rsid w:val="00DF7094"/>
    <w:rsid w:val="00E03324"/>
    <w:rsid w:val="00E1320C"/>
    <w:rsid w:val="00E217CD"/>
    <w:rsid w:val="00E23690"/>
    <w:rsid w:val="00E25AC5"/>
    <w:rsid w:val="00E316D5"/>
    <w:rsid w:val="00E37647"/>
    <w:rsid w:val="00E41EC3"/>
    <w:rsid w:val="00E433CD"/>
    <w:rsid w:val="00E44593"/>
    <w:rsid w:val="00E472E5"/>
    <w:rsid w:val="00E51024"/>
    <w:rsid w:val="00E5293E"/>
    <w:rsid w:val="00E53359"/>
    <w:rsid w:val="00E54EC7"/>
    <w:rsid w:val="00E557FB"/>
    <w:rsid w:val="00E57DE9"/>
    <w:rsid w:val="00E65CDA"/>
    <w:rsid w:val="00E66F09"/>
    <w:rsid w:val="00E6706C"/>
    <w:rsid w:val="00E675A7"/>
    <w:rsid w:val="00E7003D"/>
    <w:rsid w:val="00E722C5"/>
    <w:rsid w:val="00E75855"/>
    <w:rsid w:val="00E77353"/>
    <w:rsid w:val="00E83AEA"/>
    <w:rsid w:val="00E8565C"/>
    <w:rsid w:val="00E97703"/>
    <w:rsid w:val="00EA40A3"/>
    <w:rsid w:val="00EA7237"/>
    <w:rsid w:val="00EB0011"/>
    <w:rsid w:val="00EB1754"/>
    <w:rsid w:val="00EB6DFA"/>
    <w:rsid w:val="00EB78BA"/>
    <w:rsid w:val="00ED1F31"/>
    <w:rsid w:val="00EF2D6A"/>
    <w:rsid w:val="00EF68FB"/>
    <w:rsid w:val="00F020B4"/>
    <w:rsid w:val="00F03A92"/>
    <w:rsid w:val="00F1163D"/>
    <w:rsid w:val="00F11732"/>
    <w:rsid w:val="00F1328C"/>
    <w:rsid w:val="00F1559A"/>
    <w:rsid w:val="00F16009"/>
    <w:rsid w:val="00F22E8D"/>
    <w:rsid w:val="00F23CC1"/>
    <w:rsid w:val="00F24029"/>
    <w:rsid w:val="00F251E3"/>
    <w:rsid w:val="00F25C00"/>
    <w:rsid w:val="00F32FFD"/>
    <w:rsid w:val="00F405E7"/>
    <w:rsid w:val="00F41C56"/>
    <w:rsid w:val="00F51F77"/>
    <w:rsid w:val="00F549B0"/>
    <w:rsid w:val="00F60ECB"/>
    <w:rsid w:val="00F6270F"/>
    <w:rsid w:val="00F713BA"/>
    <w:rsid w:val="00F722BC"/>
    <w:rsid w:val="00F91666"/>
    <w:rsid w:val="00FA1686"/>
    <w:rsid w:val="00FB036A"/>
    <w:rsid w:val="00FB45B2"/>
    <w:rsid w:val="00FB58E1"/>
    <w:rsid w:val="00FB7513"/>
    <w:rsid w:val="00FB7826"/>
    <w:rsid w:val="00FC0CD6"/>
    <w:rsid w:val="00FC124D"/>
    <w:rsid w:val="00FC4FD0"/>
    <w:rsid w:val="00FC5177"/>
    <w:rsid w:val="00FC5C4F"/>
    <w:rsid w:val="00FC6191"/>
    <w:rsid w:val="00FD428D"/>
    <w:rsid w:val="00FE7B5B"/>
    <w:rsid w:val="00FF1AD3"/>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14:docId w14:val="5D0BA401"/>
  <w15:chartTrackingRefBased/>
  <w15:docId w15:val="{919EE3C9-1BA1-42AD-8ED6-FAA5EFB1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Document Header1"/>
    <w:basedOn w:val="Normal"/>
    <w:next w:val="Normal"/>
    <w:link w:val="Heading1Char"/>
    <w:qFormat/>
    <w:rsid w:val="0004651B"/>
    <w:pPr>
      <w:spacing w:before="240" w:after="200" w:line="240" w:lineRule="auto"/>
      <w:jc w:val="center"/>
      <w:outlineLvl w:val="0"/>
    </w:pPr>
    <w:rPr>
      <w:rFonts w:ascii="Times New Roman" w:eastAsia="Times New Roman" w:hAnsi="Times New Roman" w:cs="Times New Roman"/>
      <w:b/>
      <w:kern w:val="28"/>
      <w:sz w:val="44"/>
      <w:szCs w:val="24"/>
    </w:rPr>
  </w:style>
  <w:style w:type="paragraph" w:styleId="Heading2">
    <w:name w:val="heading 2"/>
    <w:aliases w:val="Title Header2"/>
    <w:basedOn w:val="Normal"/>
    <w:next w:val="Normal"/>
    <w:link w:val="Heading2Char"/>
    <w:qFormat/>
    <w:rsid w:val="0004651B"/>
    <w:pPr>
      <w:tabs>
        <w:tab w:val="left" w:pos="619"/>
      </w:tabs>
      <w:spacing w:after="200" w:line="240" w:lineRule="auto"/>
      <w:jc w:val="center"/>
      <w:outlineLvl w:val="1"/>
    </w:pPr>
    <w:rPr>
      <w:rFonts w:ascii="Times New Roman Bold" w:eastAsia="Times New Roman" w:hAnsi="Times New Roman Bold" w:cs="Times New Roman"/>
      <w:b/>
      <w:sz w:val="36"/>
      <w:szCs w:val="24"/>
    </w:rPr>
  </w:style>
  <w:style w:type="paragraph" w:styleId="Heading3">
    <w:name w:val="heading 3"/>
    <w:aliases w:val="Sub-Clause Paragraph,Section Header3"/>
    <w:basedOn w:val="Normal"/>
    <w:next w:val="Normal"/>
    <w:link w:val="Heading3Char"/>
    <w:qFormat/>
    <w:rsid w:val="0004651B"/>
    <w:pPr>
      <w:spacing w:after="200" w:line="240" w:lineRule="auto"/>
      <w:ind w:left="576"/>
      <w:jc w:val="both"/>
      <w:outlineLvl w:val="2"/>
    </w:pPr>
    <w:rPr>
      <w:rFonts w:ascii="Times New Roman" w:eastAsia="Times New Roman" w:hAnsi="Times New Roman" w:cs="Times New Roman"/>
      <w:sz w:val="24"/>
      <w:szCs w:val="24"/>
    </w:rPr>
  </w:style>
  <w:style w:type="paragraph" w:styleId="Heading4">
    <w:name w:val="heading 4"/>
    <w:aliases w:val=" Sub-Clause Sub-paragraph"/>
    <w:basedOn w:val="Sub-ClauseText"/>
    <w:next w:val="Sub-ClauseText"/>
    <w:link w:val="Heading4Char"/>
    <w:qFormat/>
    <w:rsid w:val="0004651B"/>
    <w:pPr>
      <w:numPr>
        <w:ilvl w:val="3"/>
        <w:numId w:val="3"/>
      </w:numPr>
      <w:outlineLvl w:val="3"/>
    </w:pPr>
  </w:style>
  <w:style w:type="paragraph" w:styleId="Heading5">
    <w:name w:val="heading 5"/>
    <w:basedOn w:val="Normal"/>
    <w:next w:val="Normal"/>
    <w:link w:val="Heading5Char"/>
    <w:qFormat/>
    <w:rsid w:val="0004651B"/>
    <w:pPr>
      <w:spacing w:after="12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qFormat/>
    <w:rsid w:val="0004651B"/>
    <w:pPr>
      <w:keepNext/>
      <w:numPr>
        <w:ilvl w:val="5"/>
        <w:numId w:val="3"/>
      </w:numPr>
      <w:suppressAutoHyphens/>
      <w:spacing w:after="0" w:line="240" w:lineRule="auto"/>
      <w:outlineLvl w:val="5"/>
    </w:pPr>
    <w:rPr>
      <w:rFonts w:ascii="Times New Roman" w:eastAsia="Times New Roman" w:hAnsi="Times New Roman" w:cs="Times New Roman"/>
      <w:b/>
      <w:bCs/>
      <w:sz w:val="20"/>
      <w:szCs w:val="24"/>
    </w:rPr>
  </w:style>
  <w:style w:type="paragraph" w:styleId="Heading7">
    <w:name w:val="heading 7"/>
    <w:basedOn w:val="Normal"/>
    <w:next w:val="Normal"/>
    <w:link w:val="Heading7Char"/>
    <w:qFormat/>
    <w:rsid w:val="0004651B"/>
    <w:pPr>
      <w:keepNext/>
      <w:numPr>
        <w:ilvl w:val="6"/>
        <w:numId w:val="3"/>
      </w:numPr>
      <w:tabs>
        <w:tab w:val="left" w:pos="7980"/>
      </w:tabs>
      <w:suppressAutoHyphens/>
      <w:spacing w:after="0" w:line="240" w:lineRule="auto"/>
      <w:outlineLvl w:val="6"/>
    </w:pPr>
    <w:rPr>
      <w:rFonts w:ascii="Times New Roman" w:eastAsia="Times New Roman" w:hAnsi="Times New Roman" w:cs="Times New Roman"/>
      <w:b/>
      <w:sz w:val="24"/>
      <w:szCs w:val="24"/>
    </w:rPr>
  </w:style>
  <w:style w:type="paragraph" w:styleId="Heading8">
    <w:name w:val="heading 8"/>
    <w:basedOn w:val="Normal"/>
    <w:next w:val="Normal"/>
    <w:link w:val="Heading8Char"/>
    <w:qFormat/>
    <w:rsid w:val="0004651B"/>
    <w:pPr>
      <w:keepNext/>
      <w:numPr>
        <w:ilvl w:val="7"/>
        <w:numId w:val="3"/>
      </w:numPr>
      <w:suppressAutoHyphens/>
      <w:spacing w:after="0" w:line="240" w:lineRule="auto"/>
      <w:jc w:val="right"/>
      <w:outlineLvl w:val="7"/>
    </w:pPr>
    <w:rPr>
      <w:rFonts w:ascii="Times New Roman" w:eastAsia="Times New Roman" w:hAnsi="Times New Roman" w:cs="Times New Roman"/>
      <w:sz w:val="20"/>
      <w:szCs w:val="24"/>
    </w:rPr>
  </w:style>
  <w:style w:type="paragraph" w:styleId="Heading9">
    <w:name w:val="heading 9"/>
    <w:basedOn w:val="Normal"/>
    <w:next w:val="Normal"/>
    <w:link w:val="Heading9Char"/>
    <w:qFormat/>
    <w:rsid w:val="0004651B"/>
    <w:pPr>
      <w:numPr>
        <w:ilvl w:val="8"/>
        <w:numId w:val="3"/>
      </w:numPr>
      <w:spacing w:before="240" w:after="60" w:line="240" w:lineRule="auto"/>
      <w:jc w:val="both"/>
      <w:outlineLvl w:val="8"/>
    </w:pPr>
    <w:rPr>
      <w:rFonts w:ascii="Arial" w:eastAsia="Times New Roman" w:hAnsi="Arial"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04651B"/>
    <w:rPr>
      <w:rFonts w:ascii="Times New Roman" w:eastAsia="Times New Roman" w:hAnsi="Times New Roman" w:cs="Times New Roman"/>
      <w:b/>
      <w:kern w:val="28"/>
      <w:sz w:val="44"/>
      <w:szCs w:val="24"/>
    </w:rPr>
  </w:style>
  <w:style w:type="character" w:customStyle="1" w:styleId="Heading2Char">
    <w:name w:val="Heading 2 Char"/>
    <w:aliases w:val="Title Header2 Char"/>
    <w:basedOn w:val="DefaultParagraphFont"/>
    <w:link w:val="Heading2"/>
    <w:rsid w:val="0004651B"/>
    <w:rPr>
      <w:rFonts w:ascii="Times New Roman Bold" w:eastAsia="Times New Roman" w:hAnsi="Times New Roman Bold" w:cs="Times New Roman"/>
      <w:b/>
      <w:sz w:val="36"/>
      <w:szCs w:val="24"/>
    </w:rPr>
  </w:style>
  <w:style w:type="character" w:customStyle="1" w:styleId="Heading3Char">
    <w:name w:val="Heading 3 Char"/>
    <w:aliases w:val="Sub-Clause Paragraph Char,Section Header3 Char"/>
    <w:basedOn w:val="DefaultParagraphFont"/>
    <w:link w:val="Heading3"/>
    <w:rsid w:val="0004651B"/>
    <w:rPr>
      <w:rFonts w:ascii="Times New Roman" w:eastAsia="Times New Roman" w:hAnsi="Times New Roman" w:cs="Times New Roman"/>
      <w:sz w:val="24"/>
      <w:szCs w:val="24"/>
    </w:rPr>
  </w:style>
  <w:style w:type="character" w:customStyle="1" w:styleId="Heading4Char">
    <w:name w:val="Heading 4 Char"/>
    <w:aliases w:val=" Sub-Clause Sub-paragraph Char"/>
    <w:basedOn w:val="DefaultParagraphFont"/>
    <w:link w:val="Heading4"/>
    <w:rsid w:val="0004651B"/>
    <w:rPr>
      <w:rFonts w:ascii="Times New Roman" w:eastAsia="Times New Roman" w:hAnsi="Times New Roman" w:cs="Times New Roman"/>
      <w:spacing w:val="-4"/>
      <w:sz w:val="24"/>
      <w:szCs w:val="24"/>
    </w:rPr>
  </w:style>
  <w:style w:type="character" w:customStyle="1" w:styleId="Heading5Char">
    <w:name w:val="Heading 5 Char"/>
    <w:basedOn w:val="DefaultParagraphFont"/>
    <w:link w:val="Heading5"/>
    <w:rsid w:val="0004651B"/>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04651B"/>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04651B"/>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04651B"/>
    <w:rPr>
      <w:rFonts w:ascii="Times New Roman" w:eastAsia="Times New Roman" w:hAnsi="Times New Roman" w:cs="Times New Roman"/>
      <w:sz w:val="20"/>
      <w:szCs w:val="24"/>
    </w:rPr>
  </w:style>
  <w:style w:type="character" w:customStyle="1" w:styleId="Heading9Char">
    <w:name w:val="Heading 9 Char"/>
    <w:basedOn w:val="DefaultParagraphFont"/>
    <w:link w:val="Heading9"/>
    <w:rsid w:val="0004651B"/>
    <w:rPr>
      <w:rFonts w:ascii="Arial" w:eastAsia="Times New Roman" w:hAnsi="Arial" w:cs="Times New Roman"/>
      <w:b/>
      <w:i/>
      <w:sz w:val="18"/>
      <w:szCs w:val="24"/>
    </w:rPr>
  </w:style>
  <w:style w:type="numbering" w:customStyle="1" w:styleId="NoList1">
    <w:name w:val="No List1"/>
    <w:next w:val="NoList"/>
    <w:uiPriority w:val="99"/>
    <w:semiHidden/>
    <w:unhideWhenUsed/>
    <w:rsid w:val="0004651B"/>
  </w:style>
  <w:style w:type="paragraph" w:customStyle="1" w:styleId="Sub-ClauseText">
    <w:name w:val="Sub-Clause Text"/>
    <w:basedOn w:val="Normal"/>
    <w:rsid w:val="0004651B"/>
    <w:pPr>
      <w:spacing w:before="120" w:after="120" w:line="240" w:lineRule="auto"/>
      <w:jc w:val="both"/>
    </w:pPr>
    <w:rPr>
      <w:rFonts w:ascii="Times New Roman" w:eastAsia="Times New Roman" w:hAnsi="Times New Roman" w:cs="Times New Roman"/>
      <w:spacing w:val="-4"/>
      <w:sz w:val="24"/>
      <w:szCs w:val="24"/>
    </w:rPr>
  </w:style>
  <w:style w:type="paragraph" w:customStyle="1" w:styleId="Outline">
    <w:name w:val="Outline"/>
    <w:basedOn w:val="Normal"/>
    <w:rsid w:val="0004651B"/>
    <w:pPr>
      <w:spacing w:before="240" w:after="0" w:line="240" w:lineRule="auto"/>
    </w:pPr>
    <w:rPr>
      <w:rFonts w:ascii="Times New Roman" w:eastAsia="Times New Roman" w:hAnsi="Times New Roman" w:cs="Times New Roman"/>
      <w:kern w:val="28"/>
      <w:sz w:val="24"/>
      <w:szCs w:val="24"/>
    </w:rPr>
  </w:style>
  <w:style w:type="paragraph" w:customStyle="1" w:styleId="Outline1">
    <w:name w:val="Outline1"/>
    <w:basedOn w:val="Outline"/>
    <w:next w:val="Outline2"/>
    <w:rsid w:val="0004651B"/>
    <w:pPr>
      <w:keepNext/>
      <w:tabs>
        <w:tab w:val="num" w:pos="360"/>
      </w:tabs>
      <w:ind w:left="360" w:hanging="360"/>
    </w:pPr>
  </w:style>
  <w:style w:type="paragraph" w:customStyle="1" w:styleId="Outline2">
    <w:name w:val="Outline2"/>
    <w:basedOn w:val="Normal"/>
    <w:rsid w:val="0004651B"/>
    <w:pPr>
      <w:tabs>
        <w:tab w:val="num" w:pos="864"/>
      </w:tabs>
      <w:spacing w:before="240" w:after="0" w:line="240" w:lineRule="auto"/>
      <w:ind w:left="864" w:hanging="504"/>
    </w:pPr>
    <w:rPr>
      <w:rFonts w:ascii="Times New Roman" w:eastAsia="Times New Roman" w:hAnsi="Times New Roman" w:cs="Times New Roman"/>
      <w:kern w:val="28"/>
      <w:sz w:val="24"/>
      <w:szCs w:val="24"/>
    </w:rPr>
  </w:style>
  <w:style w:type="paragraph" w:customStyle="1" w:styleId="Outline3">
    <w:name w:val="Outline3"/>
    <w:basedOn w:val="Normal"/>
    <w:rsid w:val="0004651B"/>
    <w:pPr>
      <w:tabs>
        <w:tab w:val="num" w:pos="1368"/>
      </w:tabs>
      <w:spacing w:before="240" w:after="0" w:line="240" w:lineRule="auto"/>
      <w:ind w:left="1368" w:hanging="504"/>
    </w:pPr>
    <w:rPr>
      <w:rFonts w:ascii="Times New Roman" w:eastAsia="Times New Roman" w:hAnsi="Times New Roman" w:cs="Times New Roman"/>
      <w:kern w:val="28"/>
      <w:sz w:val="24"/>
      <w:szCs w:val="24"/>
    </w:rPr>
  </w:style>
  <w:style w:type="paragraph" w:customStyle="1" w:styleId="Outline4">
    <w:name w:val="Outline4"/>
    <w:basedOn w:val="Normal"/>
    <w:rsid w:val="0004651B"/>
    <w:p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04651B"/>
    <w:p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styleId="BodyText2">
    <w:name w:val="Body Text 2"/>
    <w:basedOn w:val="Normal"/>
    <w:link w:val="BodyText2Char"/>
    <w:rsid w:val="0004651B"/>
    <w:pPr>
      <w:tabs>
        <w:tab w:val="num" w:pos="360"/>
      </w:tabs>
      <w:spacing w:before="120" w:after="120" w:line="240" w:lineRule="auto"/>
      <w:ind w:left="360" w:hanging="360"/>
      <w:jc w:val="center"/>
    </w:pPr>
    <w:rPr>
      <w:rFonts w:ascii="Times New Roman" w:eastAsia="Times New Roman" w:hAnsi="Times New Roman" w:cs="Times New Roman"/>
      <w:b/>
      <w:sz w:val="28"/>
      <w:szCs w:val="24"/>
    </w:rPr>
  </w:style>
  <w:style w:type="character" w:customStyle="1" w:styleId="BodyText2Char">
    <w:name w:val="Body Text 2 Char"/>
    <w:basedOn w:val="DefaultParagraphFont"/>
    <w:link w:val="BodyText2"/>
    <w:rsid w:val="0004651B"/>
    <w:rPr>
      <w:rFonts w:ascii="Times New Roman" w:eastAsia="Times New Roman" w:hAnsi="Times New Roman" w:cs="Times New Roman"/>
      <w:b/>
      <w:sz w:val="28"/>
      <w:szCs w:val="24"/>
    </w:rPr>
  </w:style>
  <w:style w:type="paragraph" w:customStyle="1" w:styleId="TOCNumber1">
    <w:name w:val="TOC Number1"/>
    <w:basedOn w:val="Heading4"/>
    <w:autoRedefine/>
    <w:rsid w:val="0004651B"/>
    <w:pPr>
      <w:numPr>
        <w:ilvl w:val="0"/>
        <w:numId w:val="0"/>
      </w:numPr>
      <w:jc w:val="left"/>
      <w:outlineLvl w:val="9"/>
    </w:pPr>
    <w:rPr>
      <w:b/>
      <w:spacing w:val="0"/>
    </w:rPr>
  </w:style>
  <w:style w:type="paragraph" w:customStyle="1" w:styleId="Heading1-Clausename">
    <w:name w:val="Heading 1- Clause name"/>
    <w:basedOn w:val="Normal"/>
    <w:link w:val="Heading1-ClausenameChar"/>
    <w:rsid w:val="0004651B"/>
    <w:pPr>
      <w:tabs>
        <w:tab w:val="num" w:pos="360"/>
      </w:tabs>
      <w:spacing w:before="120" w:after="120" w:line="240" w:lineRule="auto"/>
      <w:ind w:left="360" w:hanging="360"/>
    </w:pPr>
    <w:rPr>
      <w:rFonts w:ascii="Times New Roman" w:eastAsia="Times New Roman" w:hAnsi="Times New Roman" w:cs="Times New Roman"/>
      <w:b/>
      <w:sz w:val="24"/>
      <w:szCs w:val="24"/>
    </w:rPr>
  </w:style>
  <w:style w:type="paragraph" w:customStyle="1" w:styleId="P3Header1-Clauses">
    <w:name w:val="P3 Header1-Clauses"/>
    <w:basedOn w:val="Heading1-Clausename"/>
    <w:rsid w:val="0004651B"/>
    <w:pPr>
      <w:numPr>
        <w:ilvl w:val="2"/>
        <w:numId w:val="3"/>
      </w:numPr>
    </w:pPr>
    <w:rPr>
      <w:b w:val="0"/>
    </w:rPr>
  </w:style>
  <w:style w:type="paragraph" w:customStyle="1" w:styleId="Header1-Clauses">
    <w:name w:val="Header 1 - Clauses"/>
    <w:basedOn w:val="Normal"/>
    <w:rsid w:val="0004651B"/>
    <w:pPr>
      <w:tabs>
        <w:tab w:val="num" w:pos="360"/>
      </w:tabs>
      <w:spacing w:before="120" w:after="120" w:line="240" w:lineRule="auto"/>
      <w:ind w:left="360" w:hanging="360"/>
    </w:pPr>
    <w:rPr>
      <w:rFonts w:ascii="Times New Roman Bold" w:eastAsia="Times New Roman" w:hAnsi="Times New Roman Bold" w:cs="Times New Roman"/>
      <w:b/>
      <w:sz w:val="24"/>
      <w:szCs w:val="24"/>
    </w:rPr>
  </w:style>
  <w:style w:type="paragraph" w:customStyle="1" w:styleId="sec7-clauses">
    <w:name w:val="sec7-clauses"/>
    <w:basedOn w:val="Heading1-Clausename"/>
    <w:rsid w:val="0004651B"/>
  </w:style>
  <w:style w:type="paragraph" w:customStyle="1" w:styleId="Sec1-Clauses">
    <w:name w:val="Sec1-Clauses"/>
    <w:basedOn w:val="Heading1-Clausename"/>
    <w:link w:val="Sec1-ClausesChar"/>
    <w:rsid w:val="0004651B"/>
  </w:style>
  <w:style w:type="paragraph" w:customStyle="1" w:styleId="SectionXHeader3">
    <w:name w:val="Section X Header 3"/>
    <w:basedOn w:val="Heading1"/>
    <w:autoRedefine/>
    <w:rsid w:val="0004651B"/>
    <w:pPr>
      <w:spacing w:before="120" w:after="240"/>
    </w:pPr>
    <w:rPr>
      <w:kern w:val="0"/>
      <w:sz w:val="36"/>
    </w:rPr>
  </w:style>
  <w:style w:type="paragraph" w:customStyle="1" w:styleId="i">
    <w:name w:val="(i)"/>
    <w:basedOn w:val="Normal"/>
    <w:rsid w:val="0004651B"/>
    <w:pPr>
      <w:suppressAutoHyphens/>
      <w:spacing w:after="0" w:line="240" w:lineRule="auto"/>
      <w:jc w:val="both"/>
    </w:pPr>
    <w:rPr>
      <w:rFonts w:ascii="Tms Rmn" w:eastAsia="Times New Roman" w:hAnsi="Tms Rmn" w:cs="Times New Roman"/>
      <w:sz w:val="24"/>
      <w:szCs w:val="24"/>
    </w:rPr>
  </w:style>
  <w:style w:type="character" w:styleId="Hyperlink">
    <w:name w:val="Hyperlink"/>
    <w:basedOn w:val="DefaultParagraphFont"/>
    <w:uiPriority w:val="99"/>
    <w:rsid w:val="0004651B"/>
    <w:rPr>
      <w:color w:val="0000FF"/>
      <w:u w:val="single"/>
    </w:rPr>
  </w:style>
  <w:style w:type="paragraph" w:styleId="Title">
    <w:name w:val="Title"/>
    <w:basedOn w:val="Normal"/>
    <w:link w:val="TitleChar"/>
    <w:qFormat/>
    <w:rsid w:val="0004651B"/>
    <w:pPr>
      <w:spacing w:after="0" w:line="240" w:lineRule="auto"/>
      <w:jc w:val="center"/>
    </w:pPr>
    <w:rPr>
      <w:rFonts w:ascii="Times New Roman" w:eastAsia="Times New Roman" w:hAnsi="Times New Roman" w:cs="Times New Roman"/>
      <w:b/>
      <w:sz w:val="48"/>
      <w:szCs w:val="24"/>
    </w:rPr>
  </w:style>
  <w:style w:type="character" w:customStyle="1" w:styleId="TitleChar">
    <w:name w:val="Title Char"/>
    <w:basedOn w:val="DefaultParagraphFont"/>
    <w:link w:val="Title"/>
    <w:rsid w:val="0004651B"/>
    <w:rPr>
      <w:rFonts w:ascii="Times New Roman" w:eastAsia="Times New Roman" w:hAnsi="Times New Roman" w:cs="Times New Roman"/>
      <w:b/>
      <w:sz w:val="48"/>
      <w:szCs w:val="24"/>
    </w:rPr>
  </w:style>
  <w:style w:type="paragraph" w:styleId="Footer">
    <w:name w:val="footer"/>
    <w:basedOn w:val="Normal"/>
    <w:link w:val="FooterChar"/>
    <w:rsid w:val="0004651B"/>
    <w:pPr>
      <w:tabs>
        <w:tab w:val="right" w:leader="underscore" w:pos="9504"/>
      </w:tabs>
      <w:spacing w:before="120"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4651B"/>
    <w:rPr>
      <w:rFonts w:ascii="Times New Roman" w:eastAsia="Times New Roman" w:hAnsi="Times New Roman" w:cs="Times New Roman"/>
      <w:sz w:val="24"/>
      <w:szCs w:val="24"/>
    </w:rPr>
  </w:style>
  <w:style w:type="paragraph" w:customStyle="1" w:styleId="Subtitle2">
    <w:name w:val="Subtitle 2"/>
    <w:basedOn w:val="Footer"/>
    <w:autoRedefine/>
    <w:rsid w:val="0004651B"/>
    <w:pPr>
      <w:ind w:left="360" w:hanging="360"/>
      <w:jc w:val="center"/>
      <w:outlineLvl w:val="1"/>
    </w:pPr>
    <w:rPr>
      <w:b/>
      <w:sz w:val="36"/>
    </w:rPr>
  </w:style>
  <w:style w:type="paragraph" w:styleId="List">
    <w:name w:val="List"/>
    <w:aliases w:val="1. List"/>
    <w:basedOn w:val="Normal"/>
    <w:rsid w:val="0004651B"/>
    <w:pPr>
      <w:spacing w:before="120" w:after="120" w:line="240" w:lineRule="auto"/>
      <w:ind w:left="1440"/>
      <w:jc w:val="both"/>
    </w:pPr>
    <w:rPr>
      <w:rFonts w:ascii="Times New Roman" w:eastAsia="Times New Roman" w:hAnsi="Times New Roman" w:cs="Times New Roman"/>
      <w:sz w:val="24"/>
      <w:szCs w:val="24"/>
    </w:rPr>
  </w:style>
  <w:style w:type="paragraph" w:customStyle="1" w:styleId="BankNormal">
    <w:name w:val="BankNormal"/>
    <w:basedOn w:val="Normal"/>
    <w:rsid w:val="0004651B"/>
    <w:pPr>
      <w:spacing w:after="240" w:line="240" w:lineRule="auto"/>
    </w:pPr>
    <w:rPr>
      <w:rFonts w:ascii="Times New Roman" w:eastAsia="Times New Roman" w:hAnsi="Times New Roman" w:cs="Times New Roman"/>
      <w:sz w:val="24"/>
      <w:szCs w:val="24"/>
    </w:rPr>
  </w:style>
  <w:style w:type="paragraph" w:styleId="TOC1">
    <w:name w:val="toc 1"/>
    <w:basedOn w:val="Normal"/>
    <w:next w:val="Normal"/>
    <w:uiPriority w:val="39"/>
    <w:rsid w:val="0004651B"/>
    <w:pPr>
      <w:spacing w:before="240" w:after="120" w:line="240" w:lineRule="auto"/>
    </w:pPr>
    <w:rPr>
      <w:rFonts w:ascii="Times New Roman" w:eastAsia="Times New Roman" w:hAnsi="Times New Roman" w:cstheme="minorHAnsi"/>
      <w:bCs/>
      <w:sz w:val="24"/>
      <w:szCs w:val="20"/>
    </w:rPr>
  </w:style>
  <w:style w:type="paragraph" w:styleId="TOC2">
    <w:name w:val="toc 2"/>
    <w:basedOn w:val="Normal"/>
    <w:next w:val="Normal"/>
    <w:autoRedefine/>
    <w:uiPriority w:val="39"/>
    <w:rsid w:val="0004651B"/>
    <w:pPr>
      <w:spacing w:before="120" w:after="0" w:line="240" w:lineRule="auto"/>
      <w:ind w:left="240"/>
    </w:pPr>
    <w:rPr>
      <w:rFonts w:eastAsia="Times New Roman" w:cstheme="minorHAnsi"/>
      <w:i/>
      <w:iCs/>
      <w:sz w:val="20"/>
      <w:szCs w:val="20"/>
    </w:rPr>
  </w:style>
  <w:style w:type="paragraph" w:styleId="Subtitle">
    <w:name w:val="Subtitle"/>
    <w:basedOn w:val="Normal"/>
    <w:link w:val="SubtitleChar"/>
    <w:qFormat/>
    <w:rsid w:val="0004651B"/>
    <w:pPr>
      <w:spacing w:before="240" w:after="360" w:line="240" w:lineRule="auto"/>
      <w:jc w:val="center"/>
    </w:pPr>
    <w:rPr>
      <w:rFonts w:ascii="Times New Roman" w:eastAsia="Times New Roman" w:hAnsi="Times New Roman" w:cs="Times New Roman"/>
      <w:b/>
      <w:sz w:val="44"/>
      <w:szCs w:val="24"/>
    </w:rPr>
  </w:style>
  <w:style w:type="character" w:customStyle="1" w:styleId="SubtitleChar">
    <w:name w:val="Subtitle Char"/>
    <w:basedOn w:val="DefaultParagraphFont"/>
    <w:link w:val="Subtitle"/>
    <w:rsid w:val="0004651B"/>
    <w:rPr>
      <w:rFonts w:ascii="Times New Roman" w:eastAsia="Times New Roman" w:hAnsi="Times New Roman" w:cs="Times New Roman"/>
      <w:b/>
      <w:sz w:val="44"/>
      <w:szCs w:val="24"/>
    </w:rPr>
  </w:style>
  <w:style w:type="paragraph" w:customStyle="1" w:styleId="titulo">
    <w:name w:val="titulo"/>
    <w:basedOn w:val="Heading5"/>
    <w:rsid w:val="0004651B"/>
    <w:pPr>
      <w:spacing w:after="240"/>
    </w:pPr>
    <w:rPr>
      <w:rFonts w:ascii="Times New Roman Bold" w:hAnsi="Times New Roman Bold"/>
    </w:rPr>
  </w:style>
  <w:style w:type="paragraph" w:styleId="BodyTextIndent">
    <w:name w:val="Body Text Indent"/>
    <w:basedOn w:val="Normal"/>
    <w:link w:val="BodyTextIndentChar"/>
    <w:rsid w:val="0004651B"/>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4651B"/>
    <w:rPr>
      <w:rFonts w:ascii="Times New Roman" w:eastAsia="Times New Roman" w:hAnsi="Times New Roman" w:cs="Times New Roman"/>
      <w:sz w:val="24"/>
      <w:szCs w:val="24"/>
    </w:rPr>
  </w:style>
  <w:style w:type="paragraph" w:styleId="ListNumber">
    <w:name w:val="List Number"/>
    <w:basedOn w:val="Normal"/>
    <w:rsid w:val="0004651B"/>
    <w:pPr>
      <w:tabs>
        <w:tab w:val="num" w:pos="432"/>
        <w:tab w:val="num" w:pos="648"/>
      </w:tabs>
      <w:spacing w:after="240" w:line="240" w:lineRule="auto"/>
      <w:ind w:left="648" w:hanging="432"/>
      <w:jc w:val="both"/>
    </w:pPr>
    <w:rPr>
      <w:rFonts w:ascii="Times New Roman" w:eastAsia="Times New Roman" w:hAnsi="Times New Roman" w:cs="Times New Roman"/>
      <w:sz w:val="24"/>
      <w:szCs w:val="24"/>
    </w:rPr>
  </w:style>
  <w:style w:type="paragraph" w:customStyle="1" w:styleId="SectionVHeader">
    <w:name w:val="Section V. Header"/>
    <w:basedOn w:val="Normal"/>
    <w:link w:val="SectionVHeaderChar"/>
    <w:rsid w:val="0004651B"/>
    <w:pPr>
      <w:spacing w:before="240" w:after="240" w:line="240" w:lineRule="auto"/>
      <w:jc w:val="center"/>
    </w:pPr>
    <w:rPr>
      <w:rFonts w:ascii="Times New Roman" w:eastAsia="Times New Roman" w:hAnsi="Times New Roman" w:cs="Times New Roman"/>
      <w:b/>
      <w:sz w:val="32"/>
      <w:szCs w:val="24"/>
    </w:rPr>
  </w:style>
  <w:style w:type="paragraph" w:styleId="BodyText">
    <w:name w:val="Body Text"/>
    <w:basedOn w:val="Normal"/>
    <w:link w:val="BodyTextChar"/>
    <w:rsid w:val="0004651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651B"/>
    <w:rPr>
      <w:rFonts w:ascii="Times New Roman" w:eastAsia="Times New Roman" w:hAnsi="Times New Roman" w:cs="Times New Roman"/>
      <w:sz w:val="24"/>
      <w:szCs w:val="24"/>
    </w:rPr>
  </w:style>
  <w:style w:type="paragraph" w:customStyle="1" w:styleId="Head2">
    <w:name w:val="Head 2"/>
    <w:basedOn w:val="Heading9"/>
    <w:rsid w:val="0004651B"/>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04651B"/>
    <w:pPr>
      <w:spacing w:after="60" w:line="240" w:lineRule="auto"/>
      <w:ind w:left="360" w:hanging="360"/>
      <w:jc w:val="both"/>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04651B"/>
    <w:rPr>
      <w:rFonts w:ascii="Times New Roman" w:eastAsia="Times New Roman" w:hAnsi="Times New Roman" w:cs="Times New Roman"/>
      <w:sz w:val="20"/>
      <w:szCs w:val="24"/>
    </w:rPr>
  </w:style>
  <w:style w:type="character" w:styleId="FootnoteReference">
    <w:name w:val="footnote reference"/>
    <w:basedOn w:val="DefaultParagraphFont"/>
    <w:uiPriority w:val="99"/>
    <w:rsid w:val="0004651B"/>
    <w:rPr>
      <w:vertAlign w:val="superscript"/>
    </w:rPr>
  </w:style>
  <w:style w:type="paragraph" w:styleId="EndnoteText">
    <w:name w:val="endnote text"/>
    <w:basedOn w:val="Normal"/>
    <w:link w:val="EndnoteTextChar"/>
    <w:semiHidden/>
    <w:rsid w:val="0004651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semiHidden/>
    <w:rsid w:val="0004651B"/>
    <w:rPr>
      <w:rFonts w:ascii="Times New Roman" w:eastAsia="Times New Roman" w:hAnsi="Times New Roman" w:cs="Times New Roman"/>
      <w:sz w:val="24"/>
      <w:szCs w:val="24"/>
    </w:rPr>
  </w:style>
  <w:style w:type="character" w:styleId="PageNumber">
    <w:name w:val="page number"/>
    <w:basedOn w:val="DefaultParagraphFont"/>
    <w:rsid w:val="0004651B"/>
  </w:style>
  <w:style w:type="paragraph" w:styleId="Header">
    <w:name w:val="header"/>
    <w:basedOn w:val="Normal"/>
    <w:link w:val="HeaderChar"/>
    <w:uiPriority w:val="99"/>
    <w:rsid w:val="0004651B"/>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04651B"/>
    <w:rPr>
      <w:rFonts w:ascii="Times New Roman" w:eastAsia="Times New Roman" w:hAnsi="Times New Roman" w:cs="Times New Roman"/>
      <w:sz w:val="20"/>
      <w:szCs w:val="24"/>
    </w:rPr>
  </w:style>
  <w:style w:type="paragraph" w:customStyle="1" w:styleId="Part1">
    <w:name w:val="Part 1"/>
    <w:aliases w:val="2,3 Header 4"/>
    <w:basedOn w:val="Normal"/>
    <w:autoRedefine/>
    <w:rsid w:val="0004651B"/>
    <w:pPr>
      <w:spacing w:before="240" w:after="240" w:line="240" w:lineRule="auto"/>
      <w:jc w:val="center"/>
    </w:pPr>
    <w:rPr>
      <w:rFonts w:ascii="Times New Roman" w:eastAsia="Times New Roman" w:hAnsi="Times New Roman" w:cs="Times New Roman"/>
      <w:b/>
      <w:sz w:val="44"/>
      <w:szCs w:val="24"/>
    </w:rPr>
  </w:style>
  <w:style w:type="paragraph" w:styleId="TOC3">
    <w:name w:val="toc 3"/>
    <w:basedOn w:val="Normal"/>
    <w:next w:val="Normal"/>
    <w:autoRedefine/>
    <w:uiPriority w:val="39"/>
    <w:rsid w:val="0004651B"/>
    <w:pPr>
      <w:spacing w:after="0" w:line="240" w:lineRule="auto"/>
      <w:ind w:left="480"/>
    </w:pPr>
    <w:rPr>
      <w:rFonts w:eastAsia="Times New Roman" w:cstheme="minorHAnsi"/>
      <w:sz w:val="20"/>
      <w:szCs w:val="20"/>
    </w:rPr>
  </w:style>
  <w:style w:type="paragraph" w:customStyle="1" w:styleId="SectionVIHeader">
    <w:name w:val="Section VI. Header"/>
    <w:basedOn w:val="SectionVHeader"/>
    <w:link w:val="SectionVIHeaderChar"/>
    <w:rsid w:val="0004651B"/>
    <w:pPr>
      <w:spacing w:before="120"/>
    </w:pPr>
  </w:style>
  <w:style w:type="paragraph" w:styleId="TOC4">
    <w:name w:val="toc 4"/>
    <w:basedOn w:val="Normal"/>
    <w:next w:val="Normal"/>
    <w:autoRedefine/>
    <w:uiPriority w:val="39"/>
    <w:rsid w:val="0004651B"/>
    <w:pPr>
      <w:spacing w:after="0" w:line="240" w:lineRule="auto"/>
      <w:ind w:left="720"/>
    </w:pPr>
    <w:rPr>
      <w:rFonts w:eastAsia="Times New Roman" w:cstheme="minorHAnsi"/>
      <w:sz w:val="20"/>
      <w:szCs w:val="20"/>
    </w:rPr>
  </w:style>
  <w:style w:type="paragraph" w:styleId="TOC5">
    <w:name w:val="toc 5"/>
    <w:basedOn w:val="Normal"/>
    <w:next w:val="Normal"/>
    <w:autoRedefine/>
    <w:uiPriority w:val="39"/>
    <w:rsid w:val="0004651B"/>
    <w:pPr>
      <w:spacing w:after="0" w:line="240" w:lineRule="auto"/>
      <w:ind w:left="960"/>
    </w:pPr>
    <w:rPr>
      <w:rFonts w:eastAsia="Times New Roman" w:cstheme="minorHAnsi"/>
      <w:sz w:val="20"/>
      <w:szCs w:val="20"/>
    </w:rPr>
  </w:style>
  <w:style w:type="paragraph" w:styleId="TOC6">
    <w:name w:val="toc 6"/>
    <w:basedOn w:val="Normal"/>
    <w:next w:val="Normal"/>
    <w:autoRedefine/>
    <w:uiPriority w:val="39"/>
    <w:rsid w:val="0004651B"/>
    <w:pPr>
      <w:spacing w:after="0" w:line="240" w:lineRule="auto"/>
      <w:ind w:left="1200"/>
    </w:pPr>
    <w:rPr>
      <w:rFonts w:eastAsia="Times New Roman" w:cstheme="minorHAnsi"/>
      <w:sz w:val="20"/>
      <w:szCs w:val="20"/>
    </w:rPr>
  </w:style>
  <w:style w:type="paragraph" w:styleId="TOC7">
    <w:name w:val="toc 7"/>
    <w:basedOn w:val="Normal"/>
    <w:next w:val="Normal"/>
    <w:autoRedefine/>
    <w:uiPriority w:val="39"/>
    <w:rsid w:val="0004651B"/>
    <w:pPr>
      <w:spacing w:after="0" w:line="240" w:lineRule="auto"/>
      <w:ind w:left="1440"/>
    </w:pPr>
    <w:rPr>
      <w:rFonts w:eastAsia="Times New Roman" w:cstheme="minorHAnsi"/>
      <w:sz w:val="20"/>
      <w:szCs w:val="20"/>
    </w:rPr>
  </w:style>
  <w:style w:type="paragraph" w:styleId="TOC8">
    <w:name w:val="toc 8"/>
    <w:basedOn w:val="Normal"/>
    <w:next w:val="Normal"/>
    <w:autoRedefine/>
    <w:uiPriority w:val="39"/>
    <w:rsid w:val="0004651B"/>
    <w:pPr>
      <w:spacing w:after="0" w:line="240" w:lineRule="auto"/>
      <w:ind w:left="1680"/>
    </w:pPr>
    <w:rPr>
      <w:rFonts w:eastAsia="Times New Roman" w:cstheme="minorHAnsi"/>
      <w:sz w:val="20"/>
      <w:szCs w:val="20"/>
    </w:rPr>
  </w:style>
  <w:style w:type="paragraph" w:styleId="TOC9">
    <w:name w:val="toc 9"/>
    <w:basedOn w:val="Normal"/>
    <w:next w:val="Normal"/>
    <w:autoRedefine/>
    <w:uiPriority w:val="39"/>
    <w:rsid w:val="0004651B"/>
    <w:pPr>
      <w:spacing w:after="0" w:line="240" w:lineRule="auto"/>
      <w:ind w:left="1920"/>
    </w:pPr>
    <w:rPr>
      <w:rFonts w:eastAsia="Times New Roman" w:cstheme="minorHAnsi"/>
      <w:sz w:val="20"/>
      <w:szCs w:val="20"/>
    </w:rPr>
  </w:style>
  <w:style w:type="paragraph" w:styleId="BodyTextIndent2">
    <w:name w:val="Body Text Indent 2"/>
    <w:basedOn w:val="Normal"/>
    <w:link w:val="BodyTextIndent2Char"/>
    <w:rsid w:val="0004651B"/>
    <w:pPr>
      <w:tabs>
        <w:tab w:val="num" w:pos="720"/>
      </w:tabs>
      <w:spacing w:after="0"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4651B"/>
    <w:rPr>
      <w:rFonts w:ascii="Times New Roman" w:eastAsia="Times New Roman" w:hAnsi="Times New Roman" w:cs="Times New Roman"/>
      <w:sz w:val="24"/>
      <w:szCs w:val="24"/>
    </w:rPr>
  </w:style>
  <w:style w:type="paragraph" w:styleId="DocumentMap">
    <w:name w:val="Document Map"/>
    <w:basedOn w:val="Normal"/>
    <w:link w:val="DocumentMapChar"/>
    <w:semiHidden/>
    <w:rsid w:val="0004651B"/>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04651B"/>
    <w:rPr>
      <w:rFonts w:ascii="Tahoma" w:eastAsia="Times New Roman" w:hAnsi="Tahoma" w:cs="Tahoma"/>
      <w:sz w:val="24"/>
      <w:szCs w:val="24"/>
      <w:shd w:val="clear" w:color="auto" w:fill="000080"/>
    </w:rPr>
  </w:style>
  <w:style w:type="paragraph" w:styleId="BlockText">
    <w:name w:val="Block Text"/>
    <w:basedOn w:val="Normal"/>
    <w:rsid w:val="0004651B"/>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4"/>
    </w:rPr>
  </w:style>
  <w:style w:type="paragraph" w:styleId="Index1">
    <w:name w:val="index 1"/>
    <w:basedOn w:val="Normal"/>
    <w:next w:val="Normal"/>
    <w:semiHidden/>
    <w:rsid w:val="0004651B"/>
    <w:pPr>
      <w:tabs>
        <w:tab w:val="left" w:leader="dot" w:pos="9000"/>
        <w:tab w:val="right" w:pos="9360"/>
      </w:tabs>
      <w:suppressAutoHyphens/>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04651B"/>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rsid w:val="0004651B"/>
    <w:rPr>
      <w:sz w:val="16"/>
      <w:szCs w:val="16"/>
    </w:rPr>
  </w:style>
  <w:style w:type="paragraph" w:styleId="CommentText">
    <w:name w:val="annotation text"/>
    <w:basedOn w:val="Normal"/>
    <w:link w:val="CommentTextChar"/>
    <w:uiPriority w:val="99"/>
    <w:rsid w:val="0004651B"/>
    <w:pPr>
      <w:spacing w:after="0" w:line="240" w:lineRule="auto"/>
    </w:pPr>
    <w:rPr>
      <w:rFonts w:ascii="Times New Roman" w:eastAsia="Times New Roman" w:hAnsi="Times New Roman" w:cs="Times New Roman"/>
      <w:sz w:val="20"/>
      <w:szCs w:val="24"/>
    </w:rPr>
  </w:style>
  <w:style w:type="character" w:customStyle="1" w:styleId="CommentTextChar">
    <w:name w:val="Comment Text Char"/>
    <w:basedOn w:val="DefaultParagraphFont"/>
    <w:link w:val="CommentText"/>
    <w:uiPriority w:val="99"/>
    <w:rsid w:val="0004651B"/>
    <w:rPr>
      <w:rFonts w:ascii="Times New Roman" w:eastAsia="Times New Roman" w:hAnsi="Times New Roman" w:cs="Times New Roman"/>
      <w:sz w:val="20"/>
      <w:szCs w:val="24"/>
    </w:rPr>
  </w:style>
  <w:style w:type="character" w:styleId="FollowedHyperlink">
    <w:name w:val="FollowedHyperlink"/>
    <w:basedOn w:val="DefaultParagraphFont"/>
    <w:rsid w:val="0004651B"/>
    <w:rPr>
      <w:color w:val="800080"/>
      <w:u w:val="single"/>
    </w:rPr>
  </w:style>
  <w:style w:type="paragraph" w:styleId="BodyTextIndent3">
    <w:name w:val="Body Text Indent 3"/>
    <w:basedOn w:val="Normal"/>
    <w:link w:val="BodyTextIndent3Char"/>
    <w:rsid w:val="0004651B"/>
    <w:pPr>
      <w:spacing w:after="0" w:line="240" w:lineRule="auto"/>
      <w:ind w:left="1782" w:hanging="54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4651B"/>
    <w:rPr>
      <w:rFonts w:ascii="Times New Roman" w:eastAsia="Times New Roman" w:hAnsi="Times New Roman" w:cs="Times New Roman"/>
      <w:sz w:val="24"/>
      <w:szCs w:val="24"/>
    </w:rPr>
  </w:style>
  <w:style w:type="paragraph" w:customStyle="1" w:styleId="Head52">
    <w:name w:val="Head 5.2"/>
    <w:basedOn w:val="Normal"/>
    <w:rsid w:val="0004651B"/>
    <w:pPr>
      <w:tabs>
        <w:tab w:val="left" w:pos="533"/>
      </w:tabs>
      <w:suppressAutoHyphens/>
      <w:spacing w:after="0" w:line="240" w:lineRule="auto"/>
      <w:ind w:left="533" w:hanging="533"/>
      <w:jc w:val="both"/>
    </w:pPr>
    <w:rPr>
      <w:rFonts w:ascii="Times New Roman" w:eastAsia="Times New Roman" w:hAnsi="Times New Roman" w:cs="Times New Roman"/>
      <w:b/>
      <w:sz w:val="24"/>
      <w:szCs w:val="24"/>
    </w:rPr>
  </w:style>
  <w:style w:type="paragraph" w:styleId="BodyText3">
    <w:name w:val="Body Text 3"/>
    <w:basedOn w:val="Normal"/>
    <w:link w:val="BodyText3Char"/>
    <w:rsid w:val="0004651B"/>
    <w:pPr>
      <w:spacing w:after="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04651B"/>
    <w:rPr>
      <w:rFonts w:ascii="Times New Roman" w:eastAsia="Times New Roman" w:hAnsi="Times New Roman" w:cs="Times New Roman"/>
      <w:i/>
      <w:iCs/>
      <w:sz w:val="24"/>
      <w:szCs w:val="24"/>
    </w:rPr>
  </w:style>
  <w:style w:type="paragraph" w:customStyle="1" w:styleId="SectionXHeading">
    <w:name w:val="Section X Heading"/>
    <w:basedOn w:val="Normal"/>
    <w:rsid w:val="0004651B"/>
    <w:pPr>
      <w:spacing w:before="240" w:after="240" w:line="240" w:lineRule="auto"/>
      <w:jc w:val="center"/>
    </w:pPr>
    <w:rPr>
      <w:rFonts w:ascii="Times New Roman Bold" w:eastAsia="Times New Roman" w:hAnsi="Times New Roman Bold" w:cs="Times New Roman"/>
      <w:b/>
      <w:sz w:val="36"/>
      <w:szCs w:val="24"/>
    </w:rPr>
  </w:style>
  <w:style w:type="paragraph" w:customStyle="1" w:styleId="Document1">
    <w:name w:val="Document 1"/>
    <w:rsid w:val="0004651B"/>
    <w:pPr>
      <w:keepNext/>
      <w:keepLines/>
      <w:tabs>
        <w:tab w:val="left" w:pos="-720"/>
      </w:tabs>
      <w:suppressAutoHyphens/>
      <w:spacing w:after="0" w:line="240" w:lineRule="auto"/>
    </w:pPr>
    <w:rPr>
      <w:rFonts w:ascii="Courier" w:eastAsia="Times New Roman" w:hAnsi="Courier" w:cs="Times New Roman"/>
      <w:sz w:val="24"/>
      <w:szCs w:val="24"/>
    </w:rPr>
  </w:style>
  <w:style w:type="paragraph" w:customStyle="1" w:styleId="Head81">
    <w:name w:val="Head 8.1"/>
    <w:basedOn w:val="Heading1"/>
    <w:link w:val="Head81Char"/>
    <w:rsid w:val="0004651B"/>
    <w:pPr>
      <w:suppressAutoHyphens/>
      <w:spacing w:before="480" w:after="240"/>
      <w:outlineLvl w:val="9"/>
    </w:pPr>
    <w:rPr>
      <w:rFonts w:ascii="Times New Roman Bold" w:hAnsi="Times New Roman Bold"/>
      <w:sz w:val="32"/>
      <w:lang w:val="en-GB"/>
    </w:rPr>
  </w:style>
  <w:style w:type="paragraph" w:customStyle="1" w:styleId="Technical8">
    <w:name w:val="Technical 8"/>
    <w:rsid w:val="0004651B"/>
    <w:pPr>
      <w:tabs>
        <w:tab w:val="left" w:pos="-720"/>
      </w:tabs>
      <w:suppressAutoHyphens/>
      <w:spacing w:after="0" w:line="240" w:lineRule="auto"/>
      <w:ind w:firstLine="720"/>
    </w:pPr>
    <w:rPr>
      <w:rFonts w:ascii="Courier" w:eastAsia="Times New Roman" w:hAnsi="Courier" w:cs="Times New Roman"/>
      <w:b/>
      <w:sz w:val="24"/>
      <w:szCs w:val="24"/>
    </w:rPr>
  </w:style>
  <w:style w:type="paragraph" w:styleId="BalloonText">
    <w:name w:val="Balloon Text"/>
    <w:basedOn w:val="Normal"/>
    <w:link w:val="BalloonTextChar"/>
    <w:uiPriority w:val="99"/>
    <w:semiHidden/>
    <w:rsid w:val="000465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651B"/>
    <w:rPr>
      <w:rFonts w:ascii="Tahoma" w:eastAsia="Times New Roman" w:hAnsi="Tahoma" w:cs="Tahoma"/>
      <w:sz w:val="16"/>
      <w:szCs w:val="16"/>
    </w:rPr>
  </w:style>
  <w:style w:type="paragraph" w:customStyle="1" w:styleId="StyleStyleHeader1-ClausesAfter0ptLeft0Hanging">
    <w:name w:val="Style Style Header 1 - Clauses + After:  0 pt + Left:  0&quot; Hanging:..."/>
    <w:basedOn w:val="Normal"/>
    <w:rsid w:val="0004651B"/>
    <w:pPr>
      <w:tabs>
        <w:tab w:val="left" w:pos="576"/>
      </w:tabs>
      <w:spacing w:after="200" w:line="240" w:lineRule="auto"/>
      <w:ind w:left="576" w:hanging="576"/>
      <w:jc w:val="both"/>
    </w:pPr>
    <w:rPr>
      <w:rFonts w:ascii="Times New Roman" w:eastAsia="Times New Roman" w:hAnsi="Times New Roman" w:cs="Times New Roman"/>
      <w:sz w:val="24"/>
      <w:szCs w:val="24"/>
      <w:lang w:val="es-ES_tradnl"/>
    </w:rPr>
  </w:style>
  <w:style w:type="paragraph" w:customStyle="1" w:styleId="StyleHeader1-ClausesAfter0pt">
    <w:name w:val="Style Header 1 - Clauses + After:  0 pt"/>
    <w:basedOn w:val="Normal"/>
    <w:rsid w:val="0004651B"/>
    <w:pPr>
      <w:spacing w:after="200" w:line="240" w:lineRule="auto"/>
      <w:jc w:val="both"/>
    </w:pPr>
    <w:rPr>
      <w:rFonts w:ascii="Times New Roman" w:eastAsia="Times New Roman" w:hAnsi="Times New Roman" w:cs="Times New Roman"/>
      <w:bCs/>
      <w:sz w:val="24"/>
      <w:szCs w:val="24"/>
      <w:lang w:val="es-ES_tradnl"/>
    </w:rPr>
  </w:style>
  <w:style w:type="paragraph" w:customStyle="1" w:styleId="StyleHeader2-SubClausesBold">
    <w:name w:val="Style Header 2 - SubClauses + Bold"/>
    <w:basedOn w:val="Normal"/>
    <w:link w:val="StyleHeader2-SubClausesBoldChar"/>
    <w:autoRedefine/>
    <w:rsid w:val="0004651B"/>
    <w:pPr>
      <w:tabs>
        <w:tab w:val="left" w:pos="576"/>
      </w:tabs>
      <w:spacing w:after="200" w:line="240" w:lineRule="auto"/>
      <w:ind w:left="612"/>
      <w:jc w:val="both"/>
    </w:pPr>
    <w:rPr>
      <w:rFonts w:ascii="Times New Roman" w:eastAsia="Times New Roman" w:hAnsi="Times New Roman" w:cs="Times New Roman"/>
      <w:b/>
      <w:bCs/>
      <w:sz w:val="24"/>
      <w:szCs w:val="24"/>
      <w:lang w:val="es-ES_tradnl"/>
    </w:rPr>
  </w:style>
  <w:style w:type="character" w:customStyle="1" w:styleId="StyleHeader2-SubClausesBoldChar">
    <w:name w:val="Style Header 2 - SubClauses + Bold Char"/>
    <w:basedOn w:val="DefaultParagraphFont"/>
    <w:link w:val="StyleHeader2-SubClausesBold"/>
    <w:rsid w:val="0004651B"/>
    <w:rPr>
      <w:rFonts w:ascii="Times New Roman" w:eastAsia="Times New Roman" w:hAnsi="Times New Roman" w:cs="Times New Roman"/>
      <w:b/>
      <w:bCs/>
      <w:sz w:val="24"/>
      <w:szCs w:val="24"/>
      <w:lang w:val="es-ES_tradnl"/>
    </w:rPr>
  </w:style>
  <w:style w:type="paragraph" w:styleId="CommentSubject">
    <w:name w:val="annotation subject"/>
    <w:basedOn w:val="CommentText"/>
    <w:next w:val="CommentText"/>
    <w:link w:val="CommentSubjectChar"/>
    <w:uiPriority w:val="99"/>
    <w:rsid w:val="0004651B"/>
    <w:rPr>
      <w:b/>
      <w:bCs/>
    </w:rPr>
  </w:style>
  <w:style w:type="character" w:customStyle="1" w:styleId="CommentSubjectChar">
    <w:name w:val="Comment Subject Char"/>
    <w:basedOn w:val="CommentTextChar"/>
    <w:link w:val="CommentSubject"/>
    <w:uiPriority w:val="99"/>
    <w:rsid w:val="0004651B"/>
    <w:rPr>
      <w:rFonts w:ascii="Times New Roman" w:eastAsia="Times New Roman" w:hAnsi="Times New Roman" w:cs="Times New Roman"/>
      <w:b/>
      <w:bCs/>
      <w:sz w:val="20"/>
      <w:szCs w:val="24"/>
    </w:rPr>
  </w:style>
  <w:style w:type="paragraph" w:customStyle="1" w:styleId="Header1">
    <w:name w:val="Header1"/>
    <w:basedOn w:val="Normal"/>
    <w:rsid w:val="0004651B"/>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paragraph" w:customStyle="1" w:styleId="Default">
    <w:name w:val="Default"/>
    <w:rsid w:val="000465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ibliogrphy">
    <w:name w:val="Bibliogrphy"/>
    <w:basedOn w:val="DefaultParagraphFont"/>
    <w:rsid w:val="0004651B"/>
  </w:style>
  <w:style w:type="paragraph" w:styleId="ListParagraph">
    <w:name w:val="List Paragraph"/>
    <w:aliases w:val="Citation List,본문(내용),List Paragraph (numbered (a)),Colorful List - Accent 11"/>
    <w:basedOn w:val="Normal"/>
    <w:link w:val="ListParagraphChar"/>
    <w:uiPriority w:val="34"/>
    <w:qFormat/>
    <w:rsid w:val="00EB1754"/>
    <w:pPr>
      <w:numPr>
        <w:ilvl w:val="1"/>
        <w:numId w:val="31"/>
      </w:numPr>
      <w:spacing w:after="120" w:line="240" w:lineRule="auto"/>
      <w:contextualSpacing/>
      <w:jc w:val="both"/>
    </w:pPr>
    <w:rPr>
      <w:rFonts w:ascii="Times New Roman" w:eastAsia="Times New Roman" w:hAnsi="Times New Roman" w:cs="Times New Roman"/>
      <w:bCs/>
      <w:sz w:val="24"/>
      <w:szCs w:val="24"/>
    </w:rPr>
  </w:style>
  <w:style w:type="paragraph" w:styleId="Index9">
    <w:name w:val="index 9"/>
    <w:basedOn w:val="Normal"/>
    <w:next w:val="Normal"/>
    <w:autoRedefine/>
    <w:rsid w:val="0004651B"/>
    <w:pPr>
      <w:spacing w:after="0" w:line="240" w:lineRule="auto"/>
      <w:ind w:left="2160" w:hanging="240"/>
    </w:pPr>
    <w:rPr>
      <w:rFonts w:ascii="Times New Roman" w:eastAsia="Times New Roman" w:hAnsi="Times New Roman" w:cs="Times New Roman"/>
      <w:sz w:val="24"/>
      <w:szCs w:val="24"/>
    </w:rPr>
  </w:style>
  <w:style w:type="paragraph" w:styleId="TOAHeading">
    <w:name w:val="toa heading"/>
    <w:basedOn w:val="Normal"/>
    <w:next w:val="Normal"/>
    <w:rsid w:val="0004651B"/>
    <w:pPr>
      <w:tabs>
        <w:tab w:val="left" w:pos="9000"/>
        <w:tab w:val="right" w:pos="9360"/>
      </w:tabs>
      <w:suppressAutoHyphens/>
      <w:spacing w:after="0" w:line="240" w:lineRule="auto"/>
      <w:jc w:val="both"/>
    </w:pPr>
    <w:rPr>
      <w:rFonts w:ascii="Times New Roman" w:eastAsia="Times New Roman" w:hAnsi="Times New Roman" w:cs="Times New Roman"/>
      <w:sz w:val="24"/>
      <w:szCs w:val="24"/>
    </w:rPr>
  </w:style>
  <w:style w:type="paragraph" w:customStyle="1" w:styleId="Headfid1">
    <w:name w:val="Head fid1"/>
    <w:basedOn w:val="Head2"/>
    <w:rsid w:val="0004651B"/>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04651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character" w:customStyle="1" w:styleId="Table">
    <w:name w:val="Table"/>
    <w:basedOn w:val="DefaultParagraphFont"/>
    <w:rsid w:val="0004651B"/>
    <w:rPr>
      <w:rFonts w:ascii="Arial" w:hAnsi="Arial"/>
      <w:sz w:val="20"/>
    </w:rPr>
  </w:style>
  <w:style w:type="paragraph" w:styleId="IndexHeading">
    <w:name w:val="index heading"/>
    <w:basedOn w:val="Normal"/>
    <w:next w:val="Index1"/>
    <w:rsid w:val="0004651B"/>
    <w:pPr>
      <w:spacing w:after="0" w:line="240" w:lineRule="auto"/>
    </w:pPr>
    <w:rPr>
      <w:rFonts w:ascii="Times New Roman" w:eastAsia="Times New Roman" w:hAnsi="Times New Roman" w:cs="Times New Roman"/>
      <w:sz w:val="20"/>
      <w:szCs w:val="24"/>
    </w:rPr>
  </w:style>
  <w:style w:type="paragraph" w:customStyle="1" w:styleId="UG-Heading2">
    <w:name w:val="UG - Heading 2"/>
    <w:basedOn w:val="Heading2"/>
    <w:next w:val="Normal"/>
    <w:rsid w:val="0004651B"/>
    <w:pPr>
      <w:tabs>
        <w:tab w:val="clear" w:pos="619"/>
      </w:tabs>
      <w:suppressAutoHyphens/>
      <w:spacing w:after="240"/>
    </w:pPr>
    <w:rPr>
      <w:sz w:val="32"/>
      <w:szCs w:val="28"/>
    </w:rPr>
  </w:style>
  <w:style w:type="character" w:styleId="EndnoteReference">
    <w:name w:val="endnote reference"/>
    <w:basedOn w:val="DefaultParagraphFont"/>
    <w:rsid w:val="0004651B"/>
    <w:rPr>
      <w:rFonts w:ascii="CG Times" w:hAnsi="CG Times"/>
      <w:noProof w:val="0"/>
      <w:sz w:val="22"/>
      <w:vertAlign w:val="superscript"/>
      <w:lang w:val="en-US"/>
    </w:rPr>
  </w:style>
  <w:style w:type="paragraph" w:styleId="Revision">
    <w:name w:val="Revision"/>
    <w:hidden/>
    <w:uiPriority w:val="99"/>
    <w:semiHidden/>
    <w:rsid w:val="0004651B"/>
    <w:pPr>
      <w:spacing w:after="0" w:line="240" w:lineRule="auto"/>
    </w:pPr>
    <w:rPr>
      <w:rFonts w:ascii="Times New Roman" w:eastAsia="Times New Roman" w:hAnsi="Times New Roman" w:cs="Times New Roman"/>
      <w:sz w:val="24"/>
      <w:szCs w:val="24"/>
    </w:rPr>
  </w:style>
  <w:style w:type="paragraph" w:customStyle="1" w:styleId="Header2-SubClauses">
    <w:name w:val="Header 2 - SubClauses"/>
    <w:basedOn w:val="Normal"/>
    <w:rsid w:val="0004651B"/>
    <w:pPr>
      <w:numPr>
        <w:ilvl w:val="1"/>
        <w:numId w:val="3"/>
      </w:numPr>
      <w:spacing w:after="200" w:line="240" w:lineRule="auto"/>
      <w:jc w:val="both"/>
    </w:pPr>
    <w:rPr>
      <w:rFonts w:ascii="Times New Roman" w:eastAsia="Times New Roman" w:hAnsi="Times New Roman" w:cs="Arial"/>
      <w:sz w:val="24"/>
      <w:szCs w:val="24"/>
    </w:rPr>
  </w:style>
  <w:style w:type="paragraph" w:customStyle="1" w:styleId="Head12">
    <w:name w:val="Head 1.2"/>
    <w:basedOn w:val="Normal"/>
    <w:rsid w:val="0004651B"/>
    <w:pPr>
      <w:numPr>
        <w:numId w:val="1"/>
      </w:numPr>
      <w:spacing w:after="0" w:line="240" w:lineRule="auto"/>
      <w:jc w:val="both"/>
    </w:pPr>
    <w:rPr>
      <w:rFonts w:ascii="Arial" w:eastAsia="Times New Roman" w:hAnsi="Arial" w:cs="Times New Roman"/>
      <w:sz w:val="20"/>
      <w:szCs w:val="24"/>
    </w:rPr>
  </w:style>
  <w:style w:type="paragraph" w:customStyle="1" w:styleId="S4-header1">
    <w:name w:val="S4-header1"/>
    <w:basedOn w:val="Normal"/>
    <w:rsid w:val="0004651B"/>
    <w:pPr>
      <w:spacing w:before="120" w:after="240" w:line="240" w:lineRule="auto"/>
      <w:jc w:val="center"/>
    </w:pPr>
    <w:rPr>
      <w:rFonts w:ascii="Times New Roman" w:eastAsia="Times New Roman" w:hAnsi="Times New Roman" w:cs="Times New Roman"/>
      <w:b/>
      <w:sz w:val="36"/>
      <w:szCs w:val="24"/>
    </w:rPr>
  </w:style>
  <w:style w:type="paragraph" w:customStyle="1" w:styleId="Head42">
    <w:name w:val="Head 4.2"/>
    <w:basedOn w:val="Normal"/>
    <w:rsid w:val="0004651B"/>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4"/>
    </w:rPr>
  </w:style>
  <w:style w:type="paragraph" w:customStyle="1" w:styleId="ChapterNumber">
    <w:name w:val="ChapterNumber"/>
    <w:rsid w:val="0004651B"/>
    <w:pPr>
      <w:tabs>
        <w:tab w:val="left" w:pos="-720"/>
      </w:tabs>
      <w:suppressAutoHyphens/>
      <w:spacing w:after="0" w:line="240" w:lineRule="auto"/>
    </w:pPr>
    <w:rPr>
      <w:rFonts w:ascii="CG Times" w:eastAsia="Times New Roman" w:hAnsi="CG Times" w:cs="Times New Roman"/>
      <w:szCs w:val="24"/>
    </w:rPr>
  </w:style>
  <w:style w:type="paragraph" w:customStyle="1" w:styleId="TextBox">
    <w:name w:val="Text Box"/>
    <w:rsid w:val="0004651B"/>
    <w:pPr>
      <w:keepNext/>
      <w:keepLines/>
      <w:tabs>
        <w:tab w:val="left" w:pos="-720"/>
      </w:tabs>
      <w:suppressAutoHyphens/>
      <w:spacing w:after="0" w:line="240" w:lineRule="auto"/>
      <w:jc w:val="both"/>
    </w:pPr>
    <w:rPr>
      <w:rFonts w:ascii="Times New Roman" w:eastAsia="Times New Roman" w:hAnsi="Times New Roman" w:cs="Times New Roman"/>
      <w:spacing w:val="-2"/>
      <w:szCs w:val="24"/>
    </w:rPr>
  </w:style>
  <w:style w:type="paragraph" w:customStyle="1" w:styleId="Heading1a">
    <w:name w:val="Heading 1a"/>
    <w:rsid w:val="0004651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customStyle="1" w:styleId="SectionIIIHeading1">
    <w:name w:val="Section III Heading 1"/>
    <w:next w:val="Sec1-Para"/>
    <w:link w:val="SectionIIIHeading1Char"/>
    <w:qFormat/>
    <w:rsid w:val="0004651B"/>
    <w:pPr>
      <w:spacing w:before="120" w:after="240" w:line="240" w:lineRule="auto"/>
    </w:pPr>
    <w:rPr>
      <w:rFonts w:ascii="Times New Roman" w:eastAsia="Times New Roman" w:hAnsi="Times New Roman" w:cs="Times New Roman"/>
      <w:b/>
      <w:sz w:val="24"/>
      <w:szCs w:val="24"/>
    </w:rPr>
  </w:style>
  <w:style w:type="paragraph" w:styleId="Date">
    <w:name w:val="Date"/>
    <w:basedOn w:val="Normal"/>
    <w:next w:val="Normal"/>
    <w:link w:val="DateChar"/>
    <w:rsid w:val="0004651B"/>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04651B"/>
    <w:rPr>
      <w:rFonts w:ascii="Times New Roman" w:eastAsia="Times New Roman" w:hAnsi="Times New Roman" w:cs="Times New Roman"/>
      <w:sz w:val="24"/>
      <w:szCs w:val="24"/>
    </w:rPr>
  </w:style>
  <w:style w:type="table" w:styleId="TableGrid">
    <w:name w:val="Table Grid"/>
    <w:basedOn w:val="TableNormal"/>
    <w:uiPriority w:val="39"/>
    <w:rsid w:val="0004651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EB1754"/>
    <w:rPr>
      <w:rFonts w:ascii="Times New Roman" w:eastAsia="Times New Roman" w:hAnsi="Times New Roman" w:cs="Times New Roman"/>
      <w:bCs/>
      <w:sz w:val="24"/>
      <w:szCs w:val="24"/>
    </w:rPr>
  </w:style>
  <w:style w:type="paragraph" w:customStyle="1" w:styleId="S1-Header2">
    <w:name w:val="S1-Header2"/>
    <w:basedOn w:val="Normal"/>
    <w:autoRedefine/>
    <w:rsid w:val="0004651B"/>
    <w:pPr>
      <w:numPr>
        <w:numId w:val="6"/>
      </w:numPr>
      <w:spacing w:after="120" w:line="240" w:lineRule="auto"/>
      <w:ind w:right="-216"/>
    </w:pPr>
    <w:rPr>
      <w:rFonts w:ascii="Times New Roman" w:eastAsia="Times New Roman" w:hAnsi="Times New Roman" w:cs="Times New Roman"/>
      <w:b/>
      <w:iCs/>
      <w:sz w:val="24"/>
      <w:szCs w:val="24"/>
    </w:rPr>
  </w:style>
  <w:style w:type="paragraph" w:customStyle="1" w:styleId="S1-subpara">
    <w:name w:val="S1-sub para"/>
    <w:basedOn w:val="Normal"/>
    <w:link w:val="S1-subparaChar"/>
    <w:rsid w:val="0004651B"/>
    <w:pPr>
      <w:numPr>
        <w:ilvl w:val="1"/>
        <w:numId w:val="6"/>
      </w:numPr>
      <w:spacing w:after="200" w:line="240" w:lineRule="auto"/>
      <w:jc w:val="both"/>
    </w:pPr>
    <w:rPr>
      <w:rFonts w:ascii="Times New Roman" w:eastAsia="Times New Roman" w:hAnsi="Times New Roman" w:cs="Times New Roman"/>
      <w:sz w:val="24"/>
      <w:szCs w:val="24"/>
    </w:rPr>
  </w:style>
  <w:style w:type="character" w:customStyle="1" w:styleId="S1-subparaChar">
    <w:name w:val="S1-sub para Char"/>
    <w:link w:val="S1-subpara"/>
    <w:rsid w:val="0004651B"/>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51B"/>
  </w:style>
  <w:style w:type="paragraph" w:customStyle="1" w:styleId="StyleHeader1-ClausesAfter10pt">
    <w:name w:val="Style Header 1 - Clauses + After:  10 pt"/>
    <w:basedOn w:val="Header1-Clauses"/>
    <w:autoRedefine/>
    <w:rsid w:val="0004651B"/>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04651B"/>
    <w:pPr>
      <w:jc w:val="center"/>
    </w:pPr>
    <w:rPr>
      <w:sz w:val="44"/>
    </w:rPr>
  </w:style>
  <w:style w:type="paragraph" w:customStyle="1" w:styleId="StyleSec1-ClausesLeft0Hanging03Before0ptAfte">
    <w:name w:val="Style Sec1-Clauses + Left:  0&quot; Hanging:  0.3&quot; Before:  0 pt Afte..."/>
    <w:basedOn w:val="Sec1-Clauses"/>
    <w:rsid w:val="0004651B"/>
    <w:pPr>
      <w:spacing w:before="0" w:after="200"/>
      <w:ind w:left="432" w:hanging="432"/>
    </w:pPr>
    <w:rPr>
      <w:bCs/>
      <w:szCs w:val="20"/>
    </w:rPr>
  </w:style>
  <w:style w:type="paragraph" w:customStyle="1" w:styleId="StyleSec1-ClausesAfter10pt">
    <w:name w:val="Style Sec1-Clauses + After:  10 pt"/>
    <w:basedOn w:val="Sec1-Clauses"/>
    <w:rsid w:val="0004651B"/>
    <w:pPr>
      <w:spacing w:before="0" w:after="200"/>
      <w:ind w:left="432" w:hanging="432"/>
    </w:pPr>
    <w:rPr>
      <w:bCs/>
      <w:szCs w:val="20"/>
    </w:rPr>
  </w:style>
  <w:style w:type="paragraph" w:customStyle="1" w:styleId="Sec1-ClausesAfter10pt1">
    <w:name w:val="Sec1-Clauses + After:  10 pt1"/>
    <w:basedOn w:val="Sec1-Clauses"/>
    <w:link w:val="Sec1-ClausesAfter10pt1Char"/>
    <w:rsid w:val="0004651B"/>
    <w:pPr>
      <w:tabs>
        <w:tab w:val="clear" w:pos="360"/>
      </w:tabs>
      <w:spacing w:before="0" w:after="200"/>
      <w:ind w:left="0" w:firstLine="0"/>
    </w:pPr>
    <w:rPr>
      <w:bCs/>
      <w:szCs w:val="20"/>
    </w:rPr>
  </w:style>
  <w:style w:type="paragraph" w:customStyle="1" w:styleId="Sec1-Para">
    <w:name w:val="Sec 1 - Para"/>
    <w:basedOn w:val="Sub-ClauseText"/>
    <w:qFormat/>
    <w:rsid w:val="0004651B"/>
    <w:pPr>
      <w:numPr>
        <w:numId w:val="7"/>
      </w:numPr>
      <w:tabs>
        <w:tab w:val="left" w:pos="576"/>
      </w:tabs>
      <w:spacing w:before="0" w:after="200"/>
    </w:pPr>
    <w:rPr>
      <w:spacing w:val="0"/>
    </w:rPr>
  </w:style>
  <w:style w:type="paragraph" w:styleId="TOCHeading">
    <w:name w:val="TOC Heading"/>
    <w:basedOn w:val="Heading1"/>
    <w:next w:val="Normal"/>
    <w:uiPriority w:val="39"/>
    <w:unhideWhenUsed/>
    <w:qFormat/>
    <w:rsid w:val="0004651B"/>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ec8Clauses">
    <w:name w:val="Sec 8 Clauses"/>
    <w:basedOn w:val="Sec1-ClausesAfter10pt1"/>
    <w:autoRedefine/>
    <w:qFormat/>
    <w:rsid w:val="0004651B"/>
    <w:pPr>
      <w:numPr>
        <w:numId w:val="8"/>
      </w:numPr>
    </w:pPr>
  </w:style>
  <w:style w:type="paragraph" w:customStyle="1" w:styleId="Sec8Sub-Clauses">
    <w:name w:val="Sec 8 Sub-Clauses"/>
    <w:basedOn w:val="Sec8Clauses"/>
    <w:qFormat/>
    <w:rsid w:val="0004651B"/>
    <w:pPr>
      <w:numPr>
        <w:ilvl w:val="1"/>
        <w:numId w:val="9"/>
      </w:numPr>
    </w:pPr>
    <w:rPr>
      <w:b w:val="0"/>
    </w:rPr>
  </w:style>
  <w:style w:type="paragraph" w:customStyle="1" w:styleId="StyleSec8Sub-ClausesJustified">
    <w:name w:val="Style Sec 8 Sub-Clauses + Justified"/>
    <w:basedOn w:val="Sec8Sub-Clauses"/>
    <w:rsid w:val="0004651B"/>
    <w:pPr>
      <w:numPr>
        <w:ilvl w:val="0"/>
        <w:numId w:val="10"/>
      </w:numPr>
      <w:jc w:val="both"/>
    </w:pPr>
    <w:rPr>
      <w:bCs w:val="0"/>
    </w:rPr>
  </w:style>
  <w:style w:type="numbering" w:customStyle="1" w:styleId="Style1">
    <w:name w:val="Style1"/>
    <w:uiPriority w:val="99"/>
    <w:rsid w:val="0004651B"/>
    <w:pPr>
      <w:numPr>
        <w:numId w:val="11"/>
      </w:numPr>
    </w:pPr>
  </w:style>
  <w:style w:type="paragraph" w:customStyle="1" w:styleId="SectionIXHeader">
    <w:name w:val="Section IX Header"/>
    <w:basedOn w:val="SectionVHeader"/>
    <w:rsid w:val="0004651B"/>
    <w:pPr>
      <w:spacing w:before="0" w:after="0"/>
    </w:pPr>
    <w:rPr>
      <w:noProof/>
      <w:sz w:val="36"/>
    </w:rPr>
  </w:style>
  <w:style w:type="paragraph" w:customStyle="1" w:styleId="Style2">
    <w:name w:val="Style2"/>
    <w:basedOn w:val="Sec1-Para"/>
    <w:qFormat/>
    <w:rsid w:val="0004651B"/>
    <w:rPr>
      <w:b/>
    </w:rPr>
  </w:style>
  <w:style w:type="paragraph" w:customStyle="1" w:styleId="Style3">
    <w:name w:val="Style3"/>
    <w:basedOn w:val="Sec1-Para"/>
    <w:qFormat/>
    <w:rsid w:val="0004651B"/>
    <w:rPr>
      <w:b/>
      <w:i/>
    </w:rPr>
  </w:style>
  <w:style w:type="paragraph" w:customStyle="1" w:styleId="Style4">
    <w:name w:val="Style4"/>
    <w:basedOn w:val="SectionHeading"/>
    <w:qFormat/>
    <w:rsid w:val="0004651B"/>
    <w:pPr>
      <w:spacing w:before="0"/>
    </w:pPr>
  </w:style>
  <w:style w:type="paragraph" w:customStyle="1" w:styleId="Style5">
    <w:name w:val="Style5"/>
    <w:basedOn w:val="PlainText"/>
    <w:qFormat/>
    <w:rsid w:val="0004651B"/>
  </w:style>
  <w:style w:type="paragraph" w:customStyle="1" w:styleId="Style6">
    <w:name w:val="Style6"/>
    <w:basedOn w:val="PlainText"/>
    <w:qFormat/>
    <w:rsid w:val="0004651B"/>
  </w:style>
  <w:style w:type="paragraph" w:styleId="PlainText">
    <w:name w:val="Plain Text"/>
    <w:basedOn w:val="Normal"/>
    <w:link w:val="PlainTextChar"/>
    <w:semiHidden/>
    <w:unhideWhenUsed/>
    <w:rsid w:val="0004651B"/>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semiHidden/>
    <w:rsid w:val="0004651B"/>
    <w:rPr>
      <w:rFonts w:ascii="Consolas" w:eastAsia="Times New Roman" w:hAnsi="Consolas" w:cs="Consolas"/>
      <w:sz w:val="21"/>
      <w:szCs w:val="21"/>
    </w:rPr>
  </w:style>
  <w:style w:type="paragraph" w:customStyle="1" w:styleId="Style7">
    <w:name w:val="Style7"/>
    <w:basedOn w:val="PlainText"/>
    <w:qFormat/>
    <w:rsid w:val="0004651B"/>
  </w:style>
  <w:style w:type="paragraph" w:customStyle="1" w:styleId="Style8">
    <w:name w:val="Style8"/>
    <w:basedOn w:val="PlainText"/>
    <w:qFormat/>
    <w:rsid w:val="0004651B"/>
  </w:style>
  <w:style w:type="paragraph" w:customStyle="1" w:styleId="Style9">
    <w:name w:val="Style9"/>
    <w:basedOn w:val="PlainText"/>
    <w:qFormat/>
    <w:rsid w:val="0004651B"/>
  </w:style>
  <w:style w:type="paragraph" w:customStyle="1" w:styleId="Style10">
    <w:name w:val="Style10"/>
    <w:basedOn w:val="PlainText"/>
    <w:qFormat/>
    <w:rsid w:val="0004651B"/>
  </w:style>
  <w:style w:type="paragraph" w:customStyle="1" w:styleId="Style11">
    <w:name w:val="Style11"/>
    <w:qFormat/>
    <w:rsid w:val="0004651B"/>
    <w:pPr>
      <w:spacing w:after="0" w:line="240" w:lineRule="auto"/>
    </w:pPr>
    <w:rPr>
      <w:rFonts w:ascii="Times New Roman Bold" w:eastAsia="Times New Roman" w:hAnsi="Times New Roman Bold" w:cs="Times New Roman"/>
      <w:b/>
      <w:sz w:val="32"/>
      <w:szCs w:val="24"/>
    </w:rPr>
  </w:style>
  <w:style w:type="paragraph" w:customStyle="1" w:styleId="Style12">
    <w:name w:val="Style12"/>
    <w:qFormat/>
    <w:rsid w:val="0004651B"/>
    <w:pPr>
      <w:spacing w:after="0" w:line="240" w:lineRule="auto"/>
    </w:pPr>
    <w:rPr>
      <w:rFonts w:ascii="Times New Roman Bold" w:eastAsia="Times New Roman" w:hAnsi="Times New Roman Bold" w:cs="Times New Roman"/>
      <w:b/>
      <w:sz w:val="28"/>
      <w:szCs w:val="24"/>
    </w:rPr>
  </w:style>
  <w:style w:type="paragraph" w:customStyle="1" w:styleId="Style13">
    <w:name w:val="Style13"/>
    <w:qFormat/>
    <w:rsid w:val="0004651B"/>
    <w:pPr>
      <w:spacing w:after="0" w:line="240" w:lineRule="auto"/>
    </w:pPr>
    <w:rPr>
      <w:rFonts w:ascii="Times New Roman Bold" w:eastAsia="Times New Roman" w:hAnsi="Times New Roman Bold" w:cs="Times New Roman"/>
      <w:b/>
      <w:sz w:val="28"/>
      <w:szCs w:val="24"/>
    </w:rPr>
  </w:style>
  <w:style w:type="paragraph" w:customStyle="1" w:styleId="MRNumberedHeading1">
    <w:name w:val="M&amp;R Numbered Heading 1"/>
    <w:basedOn w:val="Normal"/>
    <w:rsid w:val="0004651B"/>
    <w:pPr>
      <w:keepNext/>
      <w:keepLines/>
      <w:numPr>
        <w:numId w:val="12"/>
      </w:numPr>
      <w:spacing w:before="240" w:after="0" w:line="288" w:lineRule="auto"/>
    </w:pPr>
    <w:rPr>
      <w:rFonts w:ascii="AmericanTypewriter Medium" w:eastAsia="Times New Roman" w:hAnsi="AmericanTypewriter Medium" w:cs="Times New Roman"/>
      <w:color w:val="663366"/>
      <w:lang w:val="en-GB" w:eastAsia="en-GB"/>
    </w:rPr>
  </w:style>
  <w:style w:type="paragraph" w:customStyle="1" w:styleId="MRNumberedHeading2">
    <w:name w:val="M&amp;R Numbered Heading 2"/>
    <w:basedOn w:val="Normal"/>
    <w:rsid w:val="0004651B"/>
    <w:pPr>
      <w:numPr>
        <w:ilvl w:val="1"/>
        <w:numId w:val="12"/>
      </w:numPr>
      <w:spacing w:before="240" w:after="0" w:line="288" w:lineRule="auto"/>
      <w:outlineLvl w:val="1"/>
    </w:pPr>
    <w:rPr>
      <w:rFonts w:ascii="Arial" w:eastAsia="Times New Roman" w:hAnsi="Arial" w:cs="Times New Roman"/>
      <w:sz w:val="20"/>
      <w:szCs w:val="24"/>
      <w:lang w:val="en-GB" w:eastAsia="en-GB"/>
    </w:rPr>
  </w:style>
  <w:style w:type="paragraph" w:customStyle="1" w:styleId="MRNumberedHeading3">
    <w:name w:val="M&amp;R Numbered Heading 3"/>
    <w:basedOn w:val="Normal"/>
    <w:rsid w:val="0004651B"/>
    <w:pPr>
      <w:numPr>
        <w:ilvl w:val="2"/>
        <w:numId w:val="12"/>
      </w:numPr>
      <w:spacing w:before="240" w:after="0" w:line="288" w:lineRule="auto"/>
      <w:outlineLvl w:val="2"/>
    </w:pPr>
    <w:rPr>
      <w:rFonts w:ascii="Arial" w:eastAsia="Times New Roman" w:hAnsi="Arial" w:cs="Times New Roman"/>
      <w:sz w:val="20"/>
      <w:szCs w:val="24"/>
      <w:lang w:val="en-GB" w:eastAsia="en-GB"/>
    </w:rPr>
  </w:style>
  <w:style w:type="paragraph" w:customStyle="1" w:styleId="MRNumberedHeading4">
    <w:name w:val="M&amp;R Numbered Heading 4"/>
    <w:basedOn w:val="Normal"/>
    <w:rsid w:val="0004651B"/>
    <w:pPr>
      <w:numPr>
        <w:ilvl w:val="3"/>
        <w:numId w:val="12"/>
      </w:numPr>
      <w:spacing w:before="240" w:after="0" w:line="288" w:lineRule="auto"/>
      <w:outlineLvl w:val="3"/>
    </w:pPr>
    <w:rPr>
      <w:rFonts w:ascii="Arial" w:eastAsia="Times New Roman" w:hAnsi="Arial" w:cs="Times New Roman"/>
      <w:sz w:val="20"/>
      <w:lang w:val="en-GB" w:eastAsia="en-GB"/>
    </w:rPr>
  </w:style>
  <w:style w:type="paragraph" w:customStyle="1" w:styleId="MRNumberedHeading5">
    <w:name w:val="M&amp;R Numbered Heading 5"/>
    <w:basedOn w:val="Normal"/>
    <w:rsid w:val="0004651B"/>
    <w:pPr>
      <w:numPr>
        <w:ilvl w:val="4"/>
        <w:numId w:val="12"/>
      </w:numPr>
      <w:spacing w:before="240" w:after="0" w:line="288" w:lineRule="auto"/>
      <w:outlineLvl w:val="4"/>
    </w:pPr>
    <w:rPr>
      <w:rFonts w:ascii="Arial" w:eastAsia="Times New Roman" w:hAnsi="Arial" w:cs="Times New Roman"/>
      <w:sz w:val="20"/>
      <w:lang w:val="en-GB" w:eastAsia="en-GB"/>
    </w:rPr>
  </w:style>
  <w:style w:type="paragraph" w:customStyle="1" w:styleId="MRNumberedHeading6">
    <w:name w:val="M&amp;R Numbered Heading 6"/>
    <w:basedOn w:val="Normal"/>
    <w:rsid w:val="0004651B"/>
    <w:pPr>
      <w:numPr>
        <w:ilvl w:val="5"/>
        <w:numId w:val="12"/>
      </w:numPr>
      <w:spacing w:before="240" w:after="0" w:line="288" w:lineRule="auto"/>
      <w:outlineLvl w:val="5"/>
    </w:pPr>
    <w:rPr>
      <w:rFonts w:ascii="Arial" w:eastAsia="Times New Roman" w:hAnsi="Arial" w:cs="Times New Roman"/>
      <w:sz w:val="20"/>
      <w:szCs w:val="24"/>
      <w:lang w:val="en-GB" w:eastAsia="en-GB"/>
    </w:rPr>
  </w:style>
  <w:style w:type="paragraph" w:customStyle="1" w:styleId="MRNumberedHeading7">
    <w:name w:val="M&amp;R Numbered Heading 7"/>
    <w:basedOn w:val="Normal"/>
    <w:rsid w:val="0004651B"/>
    <w:pPr>
      <w:numPr>
        <w:ilvl w:val="6"/>
        <w:numId w:val="12"/>
      </w:numPr>
      <w:spacing w:before="240" w:after="0" w:line="288" w:lineRule="auto"/>
      <w:outlineLvl w:val="6"/>
    </w:pPr>
    <w:rPr>
      <w:rFonts w:ascii="Arial" w:eastAsia="Times New Roman" w:hAnsi="Arial" w:cs="Times New Roman"/>
      <w:sz w:val="20"/>
      <w:szCs w:val="24"/>
      <w:lang w:val="en-GB" w:eastAsia="en-GB"/>
    </w:rPr>
  </w:style>
  <w:style w:type="paragraph" w:customStyle="1" w:styleId="MRNumberedHeading8">
    <w:name w:val="M&amp;R Numbered Heading 8"/>
    <w:basedOn w:val="Normal"/>
    <w:rsid w:val="0004651B"/>
    <w:pPr>
      <w:numPr>
        <w:ilvl w:val="7"/>
        <w:numId w:val="12"/>
      </w:numPr>
      <w:spacing w:before="240" w:after="0" w:line="288" w:lineRule="auto"/>
      <w:outlineLvl w:val="7"/>
    </w:pPr>
    <w:rPr>
      <w:rFonts w:ascii="Arial" w:eastAsia="Times New Roman" w:hAnsi="Arial" w:cs="Times New Roman"/>
      <w:sz w:val="20"/>
      <w:szCs w:val="24"/>
      <w:lang w:val="en-GB" w:eastAsia="en-GB"/>
    </w:rPr>
  </w:style>
  <w:style w:type="paragraph" w:customStyle="1" w:styleId="MRNumberedHeading9">
    <w:name w:val="M&amp;R Numbered Heading 9"/>
    <w:basedOn w:val="Normal"/>
    <w:rsid w:val="0004651B"/>
    <w:pPr>
      <w:numPr>
        <w:ilvl w:val="8"/>
        <w:numId w:val="12"/>
      </w:numPr>
      <w:spacing w:before="240" w:after="0" w:line="288" w:lineRule="auto"/>
      <w:outlineLvl w:val="8"/>
    </w:pPr>
    <w:rPr>
      <w:rFonts w:ascii="Arial" w:eastAsia="Times New Roman" w:hAnsi="Arial" w:cs="Times New Roman"/>
      <w:sz w:val="20"/>
      <w:szCs w:val="24"/>
      <w:lang w:val="en-GB" w:eastAsia="en-GB"/>
    </w:rPr>
  </w:style>
  <w:style w:type="paragraph" w:customStyle="1" w:styleId="MRheading2">
    <w:name w:val="M&amp;R heading 2"/>
    <w:basedOn w:val="Normal"/>
    <w:link w:val="MRheading2Char"/>
    <w:rsid w:val="0004651B"/>
    <w:pPr>
      <w:tabs>
        <w:tab w:val="num" w:pos="720"/>
      </w:tabs>
      <w:spacing w:before="240" w:after="0" w:line="360" w:lineRule="auto"/>
      <w:ind w:left="720" w:hanging="720"/>
      <w:jc w:val="both"/>
      <w:outlineLvl w:val="1"/>
    </w:pPr>
    <w:rPr>
      <w:rFonts w:ascii="Arial" w:eastAsia="Times New Roman" w:hAnsi="Arial" w:cs="Times New Roman"/>
      <w:szCs w:val="20"/>
      <w:lang w:val="en-GB" w:eastAsia="en-GB"/>
    </w:rPr>
  </w:style>
  <w:style w:type="character" w:customStyle="1" w:styleId="MRheading2Char">
    <w:name w:val="M&amp;R heading 2 Char"/>
    <w:link w:val="MRheading2"/>
    <w:locked/>
    <w:rsid w:val="0004651B"/>
    <w:rPr>
      <w:rFonts w:ascii="Arial" w:eastAsia="Times New Roman" w:hAnsi="Arial" w:cs="Times New Roman"/>
      <w:szCs w:val="20"/>
      <w:lang w:val="en-GB" w:eastAsia="en-GB"/>
    </w:rPr>
  </w:style>
  <w:style w:type="paragraph" w:customStyle="1" w:styleId="FAsecB">
    <w:name w:val="FAsecB"/>
    <w:basedOn w:val="ListParagraph"/>
    <w:link w:val="FAsecBChar"/>
    <w:qFormat/>
    <w:rsid w:val="0004651B"/>
    <w:pPr>
      <w:spacing w:before="240"/>
      <w:ind w:left="0"/>
      <w:contextualSpacing w:val="0"/>
    </w:pPr>
    <w:rPr>
      <w:b/>
    </w:rPr>
  </w:style>
  <w:style w:type="character" w:customStyle="1" w:styleId="FAsecBChar">
    <w:name w:val="FAsecB Char"/>
    <w:basedOn w:val="ListParagraphChar"/>
    <w:link w:val="FAsecB"/>
    <w:rsid w:val="0004651B"/>
    <w:rPr>
      <w:rFonts w:ascii="Times New Roman" w:eastAsia="Times New Roman" w:hAnsi="Times New Roman" w:cs="Times New Roman"/>
      <w:b/>
      <w:bCs/>
      <w:sz w:val="24"/>
      <w:szCs w:val="24"/>
    </w:rPr>
  </w:style>
  <w:style w:type="paragraph" w:customStyle="1" w:styleId="Disclaimer">
    <w:name w:val="Disclaimer"/>
    <w:basedOn w:val="Normal"/>
    <w:semiHidden/>
    <w:rsid w:val="0004651B"/>
    <w:pPr>
      <w:spacing w:after="0" w:line="288" w:lineRule="auto"/>
      <w:jc w:val="both"/>
    </w:pPr>
    <w:rPr>
      <w:rFonts w:ascii="Arial" w:eastAsia="Times New Roman" w:hAnsi="Arial" w:cs="Times New Roman"/>
      <w:color w:val="8A0045"/>
      <w:sz w:val="15"/>
      <w:szCs w:val="18"/>
      <w:lang w:val="en-GB" w:eastAsia="en-GB"/>
    </w:rPr>
  </w:style>
  <w:style w:type="paragraph" w:customStyle="1" w:styleId="GCC">
    <w:name w:val="GCC"/>
    <w:basedOn w:val="Normal"/>
    <w:link w:val="GCCChar"/>
    <w:qFormat/>
    <w:rsid w:val="0004651B"/>
    <w:pPr>
      <w:spacing w:after="0" w:line="240" w:lineRule="auto"/>
      <w:ind w:left="432" w:hanging="432"/>
    </w:pPr>
    <w:rPr>
      <w:rFonts w:ascii="Times New Roman" w:eastAsia="Times New Roman" w:hAnsi="Times New Roman" w:cs="Times New Roman"/>
      <w:b/>
      <w:bCs/>
      <w:sz w:val="24"/>
      <w:szCs w:val="24"/>
    </w:rPr>
  </w:style>
  <w:style w:type="character" w:customStyle="1" w:styleId="GCCChar">
    <w:name w:val="GCC Char"/>
    <w:basedOn w:val="DefaultParagraphFont"/>
    <w:link w:val="GCC"/>
    <w:rsid w:val="0004651B"/>
    <w:rPr>
      <w:rFonts w:ascii="Times New Roman" w:eastAsia="Times New Roman" w:hAnsi="Times New Roman" w:cs="Times New Roman"/>
      <w:b/>
      <w:bCs/>
      <w:sz w:val="24"/>
      <w:szCs w:val="24"/>
    </w:rPr>
  </w:style>
  <w:style w:type="paragraph" w:customStyle="1" w:styleId="COCgcc">
    <w:name w:val="COC gcc"/>
    <w:basedOn w:val="Normal"/>
    <w:link w:val="COCgccChar"/>
    <w:qFormat/>
    <w:rsid w:val="00ED1F31"/>
    <w:pPr>
      <w:numPr>
        <w:numId w:val="13"/>
      </w:numPr>
      <w:spacing w:after="120" w:line="240" w:lineRule="auto"/>
    </w:pPr>
    <w:rPr>
      <w:rFonts w:ascii="Times New Roman" w:eastAsia="Times New Roman" w:hAnsi="Times New Roman" w:cs="Times New Roman"/>
      <w:b/>
      <w:bCs/>
      <w:sz w:val="24"/>
      <w:szCs w:val="24"/>
    </w:rPr>
  </w:style>
  <w:style w:type="character" w:customStyle="1" w:styleId="COCgccChar">
    <w:name w:val="COC gcc Char"/>
    <w:basedOn w:val="DefaultParagraphFont"/>
    <w:link w:val="COCgcc"/>
    <w:rsid w:val="00ED1F31"/>
    <w:rPr>
      <w:rFonts w:ascii="Times New Roman" w:eastAsia="Times New Roman" w:hAnsi="Times New Roman" w:cs="Times New Roman"/>
      <w:b/>
      <w:bCs/>
      <w:sz w:val="24"/>
      <w:szCs w:val="24"/>
    </w:rPr>
  </w:style>
  <w:style w:type="paragraph" w:customStyle="1" w:styleId="FAhead">
    <w:name w:val="FAhead"/>
    <w:basedOn w:val="Normal"/>
    <w:link w:val="FAheadChar"/>
    <w:qFormat/>
    <w:rsid w:val="0004651B"/>
    <w:pPr>
      <w:spacing w:after="0" w:line="240" w:lineRule="auto"/>
      <w:ind w:left="-115"/>
      <w:jc w:val="center"/>
    </w:pPr>
    <w:rPr>
      <w:rFonts w:ascii="Times New Roman Bold" w:eastAsia="Times New Roman" w:hAnsi="Times New Roman Bold" w:cs="Times New Roman"/>
      <w:b/>
      <w:sz w:val="48"/>
      <w:szCs w:val="48"/>
    </w:rPr>
  </w:style>
  <w:style w:type="character" w:customStyle="1" w:styleId="FAheadChar">
    <w:name w:val="FAhead Char"/>
    <w:basedOn w:val="DefaultParagraphFont"/>
    <w:link w:val="FAhead"/>
    <w:rsid w:val="0004651B"/>
    <w:rPr>
      <w:rFonts w:ascii="Times New Roman Bold" w:eastAsia="Times New Roman" w:hAnsi="Times New Roman Bold" w:cs="Times New Roman"/>
      <w:b/>
      <w:sz w:val="48"/>
      <w:szCs w:val="48"/>
    </w:rPr>
  </w:style>
  <w:style w:type="paragraph" w:customStyle="1" w:styleId="FAStdProv">
    <w:name w:val="FAStdProv"/>
    <w:basedOn w:val="ListParagraph"/>
    <w:link w:val="FAStdProvChar"/>
    <w:qFormat/>
    <w:rsid w:val="0004651B"/>
    <w:pPr>
      <w:numPr>
        <w:numId w:val="15"/>
      </w:numPr>
      <w:spacing w:before="240"/>
      <w:contextualSpacing w:val="0"/>
    </w:pPr>
    <w:rPr>
      <w:b/>
    </w:rPr>
  </w:style>
  <w:style w:type="character" w:customStyle="1" w:styleId="FAStdProvChar">
    <w:name w:val="FAStdProv Char"/>
    <w:basedOn w:val="ListParagraphChar"/>
    <w:link w:val="FAStdProv"/>
    <w:rsid w:val="0004651B"/>
    <w:rPr>
      <w:rFonts w:ascii="Times New Roman" w:eastAsia="Times New Roman" w:hAnsi="Times New Roman" w:cs="Times New Roman"/>
      <w:b/>
      <w:bCs/>
      <w:sz w:val="24"/>
      <w:szCs w:val="24"/>
    </w:rPr>
  </w:style>
  <w:style w:type="paragraph" w:customStyle="1" w:styleId="ITBh1">
    <w:name w:val="ITBh1"/>
    <w:basedOn w:val="BodyText2"/>
    <w:link w:val="ITBh1Char"/>
    <w:qFormat/>
    <w:rsid w:val="0004651B"/>
    <w:pPr>
      <w:numPr>
        <w:numId w:val="5"/>
      </w:numPr>
      <w:spacing w:before="0" w:after="200"/>
    </w:pPr>
  </w:style>
  <w:style w:type="paragraph" w:customStyle="1" w:styleId="ITBh2">
    <w:name w:val="ITBh2"/>
    <w:basedOn w:val="SPDParagraphHeading2"/>
    <w:link w:val="ITBh2Char"/>
    <w:qFormat/>
    <w:rsid w:val="0004651B"/>
    <w:pPr>
      <w:numPr>
        <w:numId w:val="19"/>
      </w:numPr>
      <w:spacing w:after="200"/>
    </w:pPr>
  </w:style>
  <w:style w:type="character" w:customStyle="1" w:styleId="ITBh1Char">
    <w:name w:val="ITBh1 Char"/>
    <w:basedOn w:val="BodyText2Char"/>
    <w:link w:val="ITBh1"/>
    <w:rsid w:val="0004651B"/>
    <w:rPr>
      <w:rFonts w:ascii="Times New Roman" w:eastAsia="Times New Roman" w:hAnsi="Times New Roman" w:cs="Times New Roman"/>
      <w:b/>
      <w:sz w:val="28"/>
      <w:szCs w:val="24"/>
    </w:rPr>
  </w:style>
  <w:style w:type="paragraph" w:customStyle="1" w:styleId="RFBh1">
    <w:name w:val="RFBh1"/>
    <w:basedOn w:val="Normal"/>
    <w:link w:val="RFB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Heading1-ClausenameChar">
    <w:name w:val="Heading 1- Clause name Char"/>
    <w:basedOn w:val="DefaultParagraphFont"/>
    <w:link w:val="Heading1-Clausename"/>
    <w:rsid w:val="0004651B"/>
    <w:rPr>
      <w:rFonts w:ascii="Times New Roman" w:eastAsia="Times New Roman" w:hAnsi="Times New Roman" w:cs="Times New Roman"/>
      <w:b/>
      <w:sz w:val="24"/>
      <w:szCs w:val="24"/>
    </w:rPr>
  </w:style>
  <w:style w:type="character" w:customStyle="1" w:styleId="Sec1-ClausesChar">
    <w:name w:val="Sec1-Clauses Char"/>
    <w:basedOn w:val="Heading1-ClausenameChar"/>
    <w:link w:val="Sec1-Clauses"/>
    <w:rsid w:val="0004651B"/>
    <w:rPr>
      <w:rFonts w:ascii="Times New Roman" w:eastAsia="Times New Roman" w:hAnsi="Times New Roman" w:cs="Times New Roman"/>
      <w:b/>
      <w:sz w:val="24"/>
      <w:szCs w:val="24"/>
    </w:rPr>
  </w:style>
  <w:style w:type="character" w:customStyle="1" w:styleId="Sec1-ClausesAfter10pt1Char">
    <w:name w:val="Sec1-Clauses + After:  10 pt1 Char"/>
    <w:basedOn w:val="Sec1-ClausesChar"/>
    <w:link w:val="Sec1-ClausesAfter10pt1"/>
    <w:rsid w:val="0004651B"/>
    <w:rPr>
      <w:rFonts w:ascii="Times New Roman" w:eastAsia="Times New Roman" w:hAnsi="Times New Roman" w:cs="Times New Roman"/>
      <w:b/>
      <w:bCs/>
      <w:sz w:val="24"/>
      <w:szCs w:val="20"/>
    </w:rPr>
  </w:style>
  <w:style w:type="character" w:customStyle="1" w:styleId="ITBh2Char">
    <w:name w:val="ITBh2 Char"/>
    <w:basedOn w:val="Sec1-ClausesAfter10pt1Char"/>
    <w:link w:val="ITBh2"/>
    <w:rsid w:val="0004651B"/>
    <w:rPr>
      <w:rFonts w:ascii="Times New Roman" w:eastAsia="Times New Roman" w:hAnsi="Times New Roman" w:cs="Times New Roman"/>
      <w:b/>
      <w:bCs w:val="0"/>
      <w:sz w:val="24"/>
      <w:szCs w:val="24"/>
    </w:rPr>
  </w:style>
  <w:style w:type="paragraph" w:customStyle="1" w:styleId="SPDh1">
    <w:name w:val="SPDh1"/>
    <w:basedOn w:val="Normal"/>
    <w:link w:val="SPD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RFBh1Char">
    <w:name w:val="RFBh1 Char"/>
    <w:basedOn w:val="DefaultParagraphFont"/>
    <w:link w:val="RFBh1"/>
    <w:rsid w:val="0004651B"/>
    <w:rPr>
      <w:rFonts w:ascii="Times New Roman" w:eastAsia="Times New Roman" w:hAnsi="Times New Roman" w:cs="Times New Roman"/>
      <w:b/>
      <w:sz w:val="44"/>
      <w:szCs w:val="44"/>
    </w:rPr>
  </w:style>
  <w:style w:type="paragraph" w:customStyle="1" w:styleId="SPDh2">
    <w:name w:val="SPDh2"/>
    <w:basedOn w:val="Normal"/>
    <w:link w:val="SPDh2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SPDh1Char">
    <w:name w:val="SPDh1 Char"/>
    <w:basedOn w:val="DefaultParagraphFont"/>
    <w:link w:val="SPDh1"/>
    <w:rsid w:val="0004651B"/>
    <w:rPr>
      <w:rFonts w:ascii="Times New Roman" w:eastAsia="Times New Roman" w:hAnsi="Times New Roman" w:cs="Times New Roman"/>
      <w:b/>
      <w:sz w:val="44"/>
      <w:szCs w:val="44"/>
    </w:rPr>
  </w:style>
  <w:style w:type="paragraph" w:customStyle="1" w:styleId="IVh1">
    <w:name w:val="IVh1"/>
    <w:basedOn w:val="SectionVHeader"/>
    <w:link w:val="IVh1Char"/>
    <w:qFormat/>
    <w:rsid w:val="0004651B"/>
    <w:pPr>
      <w:spacing w:before="0" w:after="0"/>
    </w:pPr>
    <w:rPr>
      <w:sz w:val="40"/>
      <w:szCs w:val="40"/>
    </w:rPr>
  </w:style>
  <w:style w:type="character" w:customStyle="1" w:styleId="SPDh2Char">
    <w:name w:val="SPDh2 Char"/>
    <w:basedOn w:val="DefaultParagraphFont"/>
    <w:link w:val="SPDh2"/>
    <w:rsid w:val="0004651B"/>
    <w:rPr>
      <w:rFonts w:ascii="Times New Roman" w:eastAsia="Times New Roman" w:hAnsi="Times New Roman" w:cs="Times New Roman"/>
      <w:b/>
      <w:sz w:val="44"/>
      <w:szCs w:val="44"/>
    </w:rPr>
  </w:style>
  <w:style w:type="character" w:customStyle="1" w:styleId="SectionVHeaderChar">
    <w:name w:val="Section V. Header Char"/>
    <w:basedOn w:val="DefaultParagraphFont"/>
    <w:link w:val="SectionVHeader"/>
    <w:rsid w:val="0004651B"/>
    <w:rPr>
      <w:rFonts w:ascii="Times New Roman" w:eastAsia="Times New Roman" w:hAnsi="Times New Roman" w:cs="Times New Roman"/>
      <w:b/>
      <w:sz w:val="32"/>
      <w:szCs w:val="24"/>
    </w:rPr>
  </w:style>
  <w:style w:type="character" w:customStyle="1" w:styleId="IVh1Char">
    <w:name w:val="IVh1 Char"/>
    <w:basedOn w:val="SectionVHeaderChar"/>
    <w:link w:val="IVh1"/>
    <w:rsid w:val="0004651B"/>
    <w:rPr>
      <w:rFonts w:ascii="Times New Roman" w:eastAsia="Times New Roman" w:hAnsi="Times New Roman" w:cs="Times New Roman"/>
      <w:b/>
      <w:sz w:val="40"/>
      <w:szCs w:val="40"/>
    </w:rPr>
  </w:style>
  <w:style w:type="paragraph" w:customStyle="1" w:styleId="IVbidforms">
    <w:name w:val="IVbidforms"/>
    <w:basedOn w:val="SectionIIIHeading1"/>
    <w:link w:val="IVbidformsChar"/>
    <w:qFormat/>
    <w:rsid w:val="0004651B"/>
    <w:pPr>
      <w:numPr>
        <w:numId w:val="14"/>
      </w:numPr>
      <w:spacing w:before="240" w:after="120"/>
    </w:pPr>
    <w:rPr>
      <w:sz w:val="28"/>
      <w:szCs w:val="28"/>
    </w:rPr>
  </w:style>
  <w:style w:type="character" w:customStyle="1" w:styleId="SectionIIIHeading1Char">
    <w:name w:val="Section III Heading 1 Char"/>
    <w:basedOn w:val="DefaultParagraphFont"/>
    <w:link w:val="SectionIIIHeading1"/>
    <w:rsid w:val="0004651B"/>
    <w:rPr>
      <w:rFonts w:ascii="Times New Roman" w:eastAsia="Times New Roman" w:hAnsi="Times New Roman" w:cs="Times New Roman"/>
      <w:b/>
      <w:sz w:val="24"/>
      <w:szCs w:val="24"/>
    </w:rPr>
  </w:style>
  <w:style w:type="character" w:customStyle="1" w:styleId="IVbidformsChar">
    <w:name w:val="IVbidforms Char"/>
    <w:basedOn w:val="SectionIIIHeading1Char"/>
    <w:link w:val="IVbidforms"/>
    <w:rsid w:val="0004651B"/>
    <w:rPr>
      <w:rFonts w:ascii="Times New Roman" w:eastAsia="Times New Roman" w:hAnsi="Times New Roman" w:cs="Times New Roman"/>
      <w:b/>
      <w:sz w:val="28"/>
      <w:szCs w:val="28"/>
    </w:rPr>
  </w:style>
  <w:style w:type="character" w:customStyle="1" w:styleId="Mention1">
    <w:name w:val="Mention1"/>
    <w:basedOn w:val="DefaultParagraphFont"/>
    <w:uiPriority w:val="99"/>
    <w:semiHidden/>
    <w:unhideWhenUsed/>
    <w:rsid w:val="0004651B"/>
    <w:rPr>
      <w:color w:val="2B579A"/>
      <w:shd w:val="clear" w:color="auto" w:fill="E6E6E6"/>
    </w:rPr>
  </w:style>
  <w:style w:type="character" w:styleId="PlaceholderText">
    <w:name w:val="Placeholder Text"/>
    <w:basedOn w:val="DefaultParagraphFont"/>
    <w:uiPriority w:val="99"/>
    <w:semiHidden/>
    <w:rsid w:val="0004651B"/>
    <w:rPr>
      <w:color w:val="808080"/>
    </w:rPr>
  </w:style>
  <w:style w:type="paragraph" w:customStyle="1" w:styleId="SPDParagraphHeading2">
    <w:name w:val="SPD Paragraph Heading 2"/>
    <w:basedOn w:val="Normal"/>
    <w:qFormat/>
    <w:rsid w:val="0004651B"/>
    <w:pPr>
      <w:tabs>
        <w:tab w:val="center" w:pos="4320"/>
        <w:tab w:val="right" w:pos="8640"/>
      </w:tabs>
      <w:suppressAutoHyphens/>
      <w:spacing w:after="120" w:line="240" w:lineRule="auto"/>
      <w:ind w:left="270" w:hanging="270"/>
      <w:outlineLvl w:val="2"/>
    </w:pPr>
    <w:rPr>
      <w:rFonts w:ascii="Times New Roman" w:eastAsia="Times New Roman" w:hAnsi="Times New Roman" w:cs="Times New Roman"/>
      <w:b/>
      <w:sz w:val="24"/>
      <w:szCs w:val="24"/>
    </w:rPr>
  </w:style>
  <w:style w:type="paragraph" w:customStyle="1" w:styleId="SPDClauseNo">
    <w:name w:val="SPD Clause No"/>
    <w:basedOn w:val="ListNumber2"/>
    <w:qFormat/>
    <w:rsid w:val="0004651B"/>
    <w:pPr>
      <w:numPr>
        <w:numId w:val="0"/>
      </w:numPr>
      <w:suppressAutoHyphens/>
      <w:spacing w:after="120"/>
      <w:ind w:left="432" w:hanging="432"/>
      <w:jc w:val="both"/>
    </w:pPr>
    <w:rPr>
      <w:spacing w:val="-2"/>
      <w:szCs w:val="20"/>
    </w:rPr>
  </w:style>
  <w:style w:type="paragraph" w:styleId="ListNumber2">
    <w:name w:val="List Number 2"/>
    <w:basedOn w:val="Normal"/>
    <w:semiHidden/>
    <w:unhideWhenUsed/>
    <w:rsid w:val="0004651B"/>
    <w:pPr>
      <w:numPr>
        <w:numId w:val="18"/>
      </w:numPr>
      <w:spacing w:after="0" w:line="240" w:lineRule="auto"/>
      <w:contextualSpacing/>
    </w:pPr>
    <w:rPr>
      <w:rFonts w:ascii="Times New Roman" w:eastAsia="Times New Roman" w:hAnsi="Times New Roman" w:cs="Times New Roman"/>
      <w:sz w:val="24"/>
      <w:szCs w:val="24"/>
    </w:rPr>
  </w:style>
  <w:style w:type="paragraph" w:customStyle="1" w:styleId="BidForm2">
    <w:name w:val="BidForm2"/>
    <w:basedOn w:val="IVh1"/>
    <w:link w:val="BidForm2Char"/>
    <w:qFormat/>
    <w:rsid w:val="00B84B28"/>
  </w:style>
  <w:style w:type="paragraph" w:customStyle="1" w:styleId="PAFormsheading1">
    <w:name w:val="PA Forms heading 1"/>
    <w:basedOn w:val="ITBh1"/>
    <w:link w:val="PAFormsheading1Char"/>
    <w:qFormat/>
    <w:rsid w:val="0004651B"/>
    <w:rPr>
      <w:sz w:val="44"/>
      <w:szCs w:val="44"/>
    </w:rPr>
  </w:style>
  <w:style w:type="character" w:customStyle="1" w:styleId="BidForm2Char">
    <w:name w:val="BidForm2 Char"/>
    <w:basedOn w:val="IVh1Char"/>
    <w:link w:val="BidForm2"/>
    <w:rsid w:val="00B84B28"/>
    <w:rPr>
      <w:rFonts w:ascii="Times New Roman" w:eastAsia="Times New Roman" w:hAnsi="Times New Roman" w:cs="Times New Roman"/>
      <w:b/>
      <w:sz w:val="40"/>
      <w:szCs w:val="40"/>
    </w:rPr>
  </w:style>
  <w:style w:type="paragraph" w:customStyle="1" w:styleId="FAS5SecProFormHeading">
    <w:name w:val="FA S5 Sec Pro Form Heading"/>
    <w:basedOn w:val="Head81"/>
    <w:link w:val="FAS5SecProFormHeadingChar"/>
    <w:qFormat/>
    <w:rsid w:val="0004651B"/>
    <w:pPr>
      <w:spacing w:before="0" w:after="0"/>
    </w:pPr>
    <w:rPr>
      <w:sz w:val="40"/>
      <w:szCs w:val="40"/>
    </w:rPr>
  </w:style>
  <w:style w:type="character" w:customStyle="1" w:styleId="PAFormsheading1Char">
    <w:name w:val="PA Forms heading 1 Char"/>
    <w:basedOn w:val="ITBh1Char"/>
    <w:link w:val="PAFormsheading1"/>
    <w:rsid w:val="0004651B"/>
    <w:rPr>
      <w:rFonts w:ascii="Times New Roman" w:eastAsia="Times New Roman" w:hAnsi="Times New Roman" w:cs="Times New Roman"/>
      <w:b/>
      <w:sz w:val="44"/>
      <w:szCs w:val="44"/>
    </w:rPr>
  </w:style>
  <w:style w:type="paragraph" w:customStyle="1" w:styleId="FAS5SecProcFormHeading2">
    <w:name w:val="FA S5 Sec Proc Form Heading 2"/>
    <w:basedOn w:val="Head81"/>
    <w:link w:val="FAS5SecProcFormHeading2Char"/>
    <w:qFormat/>
    <w:rsid w:val="0004651B"/>
    <w:pPr>
      <w:spacing w:before="0" w:after="0"/>
    </w:pPr>
  </w:style>
  <w:style w:type="character" w:customStyle="1" w:styleId="Head81Char">
    <w:name w:val="Head 8.1 Char"/>
    <w:basedOn w:val="Heading1Char"/>
    <w:link w:val="Head81"/>
    <w:rsid w:val="0004651B"/>
    <w:rPr>
      <w:rFonts w:ascii="Times New Roman Bold" w:eastAsia="Times New Roman" w:hAnsi="Times New Roman Bold" w:cs="Times New Roman"/>
      <w:b/>
      <w:kern w:val="28"/>
      <w:sz w:val="32"/>
      <w:szCs w:val="24"/>
      <w:lang w:val="en-GB"/>
    </w:rPr>
  </w:style>
  <w:style w:type="character" w:customStyle="1" w:styleId="FAS5SecProFormHeadingChar">
    <w:name w:val="FA S5 Sec Pro Form Heading Char"/>
    <w:basedOn w:val="Head81Char"/>
    <w:link w:val="FAS5SecProFormHeading"/>
    <w:rsid w:val="0004651B"/>
    <w:rPr>
      <w:rFonts w:ascii="Times New Roman Bold" w:eastAsia="Times New Roman" w:hAnsi="Times New Roman Bold" w:cs="Times New Roman"/>
      <w:b/>
      <w:kern w:val="28"/>
      <w:sz w:val="40"/>
      <w:szCs w:val="40"/>
      <w:lang w:val="en-GB"/>
    </w:rPr>
  </w:style>
  <w:style w:type="paragraph" w:customStyle="1" w:styleId="FAGPH1">
    <w:name w:val="FAGP H1"/>
    <w:basedOn w:val="ITBh2"/>
    <w:link w:val="FAGPH1Char"/>
    <w:qFormat/>
    <w:rsid w:val="0004651B"/>
  </w:style>
  <w:style w:type="character" w:customStyle="1" w:styleId="FAS5SecProcFormHeading2Char">
    <w:name w:val="FA S5 Sec Proc Form Heading 2 Char"/>
    <w:basedOn w:val="Head81Char"/>
    <w:link w:val="FAS5SecProcFormHeading2"/>
    <w:rsid w:val="0004651B"/>
    <w:rPr>
      <w:rFonts w:ascii="Times New Roman Bold" w:eastAsia="Times New Roman" w:hAnsi="Times New Roman Bold" w:cs="Times New Roman"/>
      <w:b/>
      <w:kern w:val="28"/>
      <w:sz w:val="32"/>
      <w:szCs w:val="24"/>
      <w:lang w:val="en-GB"/>
    </w:rPr>
  </w:style>
  <w:style w:type="numbering" w:customStyle="1" w:styleId="FAGPHeader1">
    <w:name w:val="FAGP Header 1"/>
    <w:basedOn w:val="NoList"/>
    <w:uiPriority w:val="99"/>
    <w:rsid w:val="0004651B"/>
    <w:pPr>
      <w:numPr>
        <w:numId w:val="20"/>
      </w:numPr>
    </w:pPr>
  </w:style>
  <w:style w:type="character" w:customStyle="1" w:styleId="FAGPH1Char">
    <w:name w:val="FAGP H1 Char"/>
    <w:basedOn w:val="ITBh2Char"/>
    <w:link w:val="FAGPH1"/>
    <w:rsid w:val="0004651B"/>
    <w:rPr>
      <w:rFonts w:ascii="Times New Roman" w:eastAsia="Times New Roman" w:hAnsi="Times New Roman" w:cs="Times New Roman"/>
      <w:b/>
      <w:bCs w:val="0"/>
      <w:sz w:val="24"/>
      <w:szCs w:val="24"/>
    </w:rPr>
  </w:style>
  <w:style w:type="paragraph" w:customStyle="1" w:styleId="IVh2">
    <w:name w:val="IVh2"/>
    <w:basedOn w:val="IVh1"/>
    <w:link w:val="IVh2Char"/>
    <w:qFormat/>
    <w:rsid w:val="0004651B"/>
  </w:style>
  <w:style w:type="character" w:customStyle="1" w:styleId="IVh2Char">
    <w:name w:val="IVh2 Char"/>
    <w:basedOn w:val="IVh1Char"/>
    <w:link w:val="IVh2"/>
    <w:rsid w:val="0004651B"/>
    <w:rPr>
      <w:rFonts w:ascii="Times New Roman" w:eastAsia="Times New Roman" w:hAnsi="Times New Roman" w:cs="Times New Roman"/>
      <w:b/>
      <w:sz w:val="40"/>
      <w:szCs w:val="40"/>
    </w:rPr>
  </w:style>
  <w:style w:type="paragraph" w:customStyle="1" w:styleId="SecVIISchofReqHeading">
    <w:name w:val="Sec VII Sch of Req Heading"/>
    <w:basedOn w:val="SectionVIHeader"/>
    <w:link w:val="SecVIISchofReqHeadingChar"/>
    <w:qFormat/>
    <w:rsid w:val="0004651B"/>
  </w:style>
  <w:style w:type="paragraph" w:styleId="NoSpacing">
    <w:name w:val="No Spacing"/>
    <w:uiPriority w:val="1"/>
    <w:qFormat/>
    <w:rsid w:val="0004651B"/>
    <w:pPr>
      <w:spacing w:after="0" w:line="240" w:lineRule="auto"/>
    </w:pPr>
    <w:rPr>
      <w:rFonts w:ascii="Times New Roman" w:eastAsia="Times New Roman" w:hAnsi="Times New Roman" w:cs="Times New Roman"/>
      <w:sz w:val="24"/>
      <w:szCs w:val="24"/>
    </w:rPr>
  </w:style>
  <w:style w:type="character" w:customStyle="1" w:styleId="SectionVIHeaderChar">
    <w:name w:val="Section VI. Header Char"/>
    <w:basedOn w:val="SectionVHeaderChar"/>
    <w:link w:val="SectionVIHeader"/>
    <w:rsid w:val="0004651B"/>
    <w:rPr>
      <w:rFonts w:ascii="Times New Roman" w:eastAsia="Times New Roman" w:hAnsi="Times New Roman" w:cs="Times New Roman"/>
      <w:b/>
      <w:sz w:val="32"/>
      <w:szCs w:val="24"/>
    </w:rPr>
  </w:style>
  <w:style w:type="character" w:customStyle="1" w:styleId="SecVIISchofReqHeadingChar">
    <w:name w:val="Sec VII Sch of Req Heading Char"/>
    <w:basedOn w:val="SectionVIHeaderChar"/>
    <w:link w:val="SecVIISchofReqHeading"/>
    <w:rsid w:val="0004651B"/>
    <w:rPr>
      <w:rFonts w:ascii="Times New Roman" w:eastAsia="Times New Roman" w:hAnsi="Times New Roman" w:cs="Times New Roman"/>
      <w:b/>
      <w:sz w:val="32"/>
      <w:szCs w:val="24"/>
    </w:rPr>
  </w:style>
  <w:style w:type="paragraph" w:customStyle="1" w:styleId="HeadingSecProcMethods1">
    <w:name w:val="Heading Sec Proc Methods 1"/>
    <w:basedOn w:val="ListParagraph"/>
    <w:link w:val="HeadingSecProcMethods1Char"/>
    <w:qFormat/>
    <w:rsid w:val="0004651B"/>
    <w:pPr>
      <w:tabs>
        <w:tab w:val="num" w:pos="600"/>
      </w:tabs>
      <w:spacing w:before="240"/>
      <w:ind w:left="600" w:hanging="600"/>
      <w:contextualSpacing w:val="0"/>
    </w:pPr>
    <w:rPr>
      <w:b/>
      <w:sz w:val="32"/>
      <w:szCs w:val="32"/>
    </w:rPr>
  </w:style>
  <w:style w:type="character" w:customStyle="1" w:styleId="HeadingSecProcMethods1Char">
    <w:name w:val="Heading Sec Proc Methods 1 Char"/>
    <w:basedOn w:val="ListParagraphChar"/>
    <w:link w:val="HeadingSecProcMethods1"/>
    <w:rsid w:val="0004651B"/>
    <w:rPr>
      <w:rFonts w:ascii="Times New Roman" w:eastAsia="Times New Roman" w:hAnsi="Times New Roman" w:cs="Times New Roman"/>
      <w:b/>
      <w:bCs/>
      <w:sz w:val="32"/>
      <w:szCs w:val="32"/>
    </w:rPr>
  </w:style>
  <w:style w:type="paragraph" w:customStyle="1" w:styleId="ITBHeading3">
    <w:name w:val="ITB Heading 3"/>
    <w:basedOn w:val="Normal"/>
    <w:link w:val="ITBHeading3Char"/>
    <w:qFormat/>
    <w:rsid w:val="0004651B"/>
    <w:pPr>
      <w:numPr>
        <w:ilvl w:val="1"/>
        <w:numId w:val="21"/>
      </w:numPr>
      <w:spacing w:after="200" w:line="240" w:lineRule="auto"/>
      <w:ind w:left="564" w:hanging="632"/>
      <w:jc w:val="both"/>
    </w:pPr>
    <w:rPr>
      <w:rFonts w:ascii="Times New Roman" w:eastAsia="Times New Roman" w:hAnsi="Times New Roman" w:cs="Times New Roman"/>
      <w:bCs/>
      <w:sz w:val="24"/>
      <w:szCs w:val="20"/>
    </w:rPr>
  </w:style>
  <w:style w:type="character" w:customStyle="1" w:styleId="ITBHeading3Char">
    <w:name w:val="ITB Heading 3 Char"/>
    <w:basedOn w:val="DefaultParagraphFont"/>
    <w:link w:val="ITBHeading3"/>
    <w:rsid w:val="0004651B"/>
    <w:rPr>
      <w:rFonts w:ascii="Times New Roman" w:eastAsia="Times New Roman" w:hAnsi="Times New Roman" w:cs="Times New Roman"/>
      <w:bCs/>
      <w:sz w:val="24"/>
      <w:szCs w:val="20"/>
    </w:rPr>
  </w:style>
  <w:style w:type="paragraph" w:customStyle="1" w:styleId="CoCHeading1">
    <w:name w:val="CoC Heading 1"/>
    <w:basedOn w:val="COCgcc"/>
    <w:link w:val="CoCHeading1Char"/>
    <w:qFormat/>
    <w:rsid w:val="00E7003D"/>
    <w:pPr>
      <w:numPr>
        <w:ilvl w:val="1"/>
      </w:numPr>
    </w:pPr>
    <w:rPr>
      <w:b w:val="0"/>
      <w:i/>
    </w:rPr>
  </w:style>
  <w:style w:type="paragraph" w:customStyle="1" w:styleId="CoCHeading2">
    <w:name w:val="CoC Heading 2"/>
    <w:basedOn w:val="ListParagraph"/>
    <w:link w:val="CoCHeading2Char"/>
    <w:qFormat/>
    <w:rsid w:val="0055787A"/>
    <w:pPr>
      <w:numPr>
        <w:numId w:val="28"/>
      </w:numPr>
      <w:spacing w:before="120"/>
    </w:pPr>
  </w:style>
  <w:style w:type="character" w:customStyle="1" w:styleId="CoCHeading1Char">
    <w:name w:val="CoC Heading 1 Char"/>
    <w:basedOn w:val="ListParagraphChar"/>
    <w:link w:val="CoCHeading1"/>
    <w:rsid w:val="00E7003D"/>
    <w:rPr>
      <w:rFonts w:ascii="Times New Roman" w:eastAsia="Times New Roman" w:hAnsi="Times New Roman" w:cs="Times New Roman"/>
      <w:bCs/>
      <w:i/>
      <w:sz w:val="24"/>
      <w:szCs w:val="24"/>
    </w:rPr>
  </w:style>
  <w:style w:type="character" w:customStyle="1" w:styleId="CoCHeading2Char">
    <w:name w:val="CoC Heading 2 Char"/>
    <w:basedOn w:val="ListParagraphChar"/>
    <w:link w:val="CoCHeading2"/>
    <w:rsid w:val="0055787A"/>
    <w:rPr>
      <w:rFonts w:ascii="Times New Roman" w:eastAsia="Times New Roman" w:hAnsi="Times New Roman" w:cs="Times New Roman"/>
      <w:bCs/>
      <w:sz w:val="24"/>
      <w:szCs w:val="24"/>
    </w:rPr>
  </w:style>
  <w:style w:type="character" w:customStyle="1" w:styleId="UnresolvedMention1">
    <w:name w:val="Unresolved Mention1"/>
    <w:basedOn w:val="DefaultParagraphFont"/>
    <w:uiPriority w:val="99"/>
    <w:semiHidden/>
    <w:unhideWhenUsed/>
    <w:rsid w:val="00DF04A0"/>
    <w:rPr>
      <w:color w:val="605E5C"/>
      <w:shd w:val="clear" w:color="auto" w:fill="E1DFDD"/>
    </w:rPr>
  </w:style>
  <w:style w:type="paragraph" w:customStyle="1" w:styleId="DCHeading01">
    <w:name w:val="DC Heading 01"/>
    <w:basedOn w:val="Normal"/>
    <w:link w:val="DCHeading01Char"/>
    <w:qFormat/>
    <w:rsid w:val="001D4126"/>
    <w:pPr>
      <w:suppressAutoHyphens/>
      <w:spacing w:after="0" w:line="240" w:lineRule="auto"/>
      <w:jc w:val="center"/>
    </w:pPr>
    <w:rPr>
      <w:rFonts w:ascii="Times New Roman Bold" w:eastAsia="Times New Roman" w:hAnsi="Times New Roman Bold" w:cs="Times New Roman"/>
      <w:kern w:val="28"/>
      <w:sz w:val="40"/>
      <w:szCs w:val="40"/>
      <w:lang w:val="en-GB"/>
    </w:rPr>
  </w:style>
  <w:style w:type="character" w:customStyle="1" w:styleId="DCHeading01Char">
    <w:name w:val="DC Heading 01 Char"/>
    <w:basedOn w:val="DefaultParagraphFont"/>
    <w:link w:val="DCHeading01"/>
    <w:rsid w:val="001D4126"/>
    <w:rPr>
      <w:rFonts w:ascii="Times New Roman Bold" w:eastAsia="Times New Roman" w:hAnsi="Times New Roman Bold" w:cs="Times New Roman"/>
      <w:kern w:val="28"/>
      <w:sz w:val="40"/>
      <w:szCs w:val="40"/>
      <w:lang w:val="en-GB"/>
    </w:rPr>
  </w:style>
  <w:style w:type="character" w:styleId="Strong">
    <w:name w:val="Strong"/>
    <w:basedOn w:val="DefaultParagraphFont"/>
    <w:uiPriority w:val="22"/>
    <w:qFormat/>
    <w:rsid w:val="00D96BD5"/>
    <w:rPr>
      <w:b/>
      <w:bCs/>
    </w:rPr>
  </w:style>
  <w:style w:type="character" w:customStyle="1" w:styleId="Heading3CharCharChar">
    <w:name w:val="Heading 3 Char Char Char"/>
    <w:aliases w:val="Heading 3 Char1 Char,Heading 3 Char Char Char Char Char Char Char Char Char Char Char,Heading 3 Char Char Char Char Char Char Char Char Char Char Char Char Char Char1,Heading 31 Char,Heading 3 Char Char1 Char"/>
    <w:rsid w:val="009240E3"/>
    <w:rPr>
      <w:rFonts w:ascii="Arial" w:eastAsia="SimSun" w:hAnsi="Arial" w:cs="Arial"/>
      <w:b/>
      <w:bCs/>
      <w:sz w:val="26"/>
      <w:szCs w:val="26"/>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A59B4-DC3B-4C56-B3A0-F4ED932B2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913032-6D8F-439A-9805-DB38529F4D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E5A8BD-E372-4699-81DB-B7D146347917}">
  <ds:schemaRefs>
    <ds:schemaRef ds:uri="http://schemas.microsoft.com/sharepoint/v3/contenttype/forms"/>
  </ds:schemaRefs>
</ds:datastoreItem>
</file>

<file path=customXml/itemProps4.xml><?xml version="1.0" encoding="utf-8"?>
<ds:datastoreItem xmlns:ds="http://schemas.openxmlformats.org/officeDocument/2006/customXml" ds:itemID="{130D4BD7-849D-42B0-923F-F73286A5C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8381</Words>
  <Characters>47778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Tesfaalem G. Iyesus</dc:creator>
  <cp:keywords/>
  <dc:description/>
  <cp:lastModifiedBy>Windows User</cp:lastModifiedBy>
  <cp:revision>2</cp:revision>
  <cp:lastPrinted>2022-06-21T11:42:00Z</cp:lastPrinted>
  <dcterms:created xsi:type="dcterms:W3CDTF">2023-04-13T07:13:00Z</dcterms:created>
  <dcterms:modified xsi:type="dcterms:W3CDTF">2023-04-13T07:13:00Z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